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82" w:rsidRPr="003A2182" w:rsidRDefault="003A2182" w:rsidP="003A2182">
      <w:pPr>
        <w:autoSpaceDE w:val="0"/>
        <w:autoSpaceDN w:val="0"/>
        <w:adjustRightInd w:val="0"/>
        <w:spacing w:after="0" w:line="240" w:lineRule="auto"/>
        <w:jc w:val="center"/>
        <w:rPr>
          <w:rFonts w:eastAsia="Times New Roman"/>
          <w:b/>
          <w:sz w:val="27"/>
          <w:szCs w:val="27"/>
          <w:lang w:eastAsia="ru-RU"/>
        </w:rPr>
      </w:pPr>
      <w:r w:rsidRPr="003A2182">
        <w:rPr>
          <w:rFonts w:eastAsia="Times New Roman"/>
          <w:b/>
          <w:sz w:val="27"/>
          <w:szCs w:val="27"/>
          <w:lang w:eastAsia="ru-RU"/>
        </w:rPr>
        <w:t>АДМИНИСТРАЦИЯ АНДРЕЕВСКОГО СЕЛЬСКОГО ПОСЕЛЕНИЯ</w:t>
      </w:r>
    </w:p>
    <w:p w:rsidR="003A2182" w:rsidRPr="003A2182" w:rsidRDefault="003A2182" w:rsidP="003A2182">
      <w:pPr>
        <w:autoSpaceDE w:val="0"/>
        <w:autoSpaceDN w:val="0"/>
        <w:adjustRightInd w:val="0"/>
        <w:spacing w:after="0" w:line="240" w:lineRule="auto"/>
        <w:jc w:val="center"/>
        <w:rPr>
          <w:rFonts w:eastAsia="Times New Roman"/>
          <w:b/>
          <w:sz w:val="27"/>
          <w:szCs w:val="27"/>
          <w:lang w:eastAsia="ru-RU"/>
        </w:rPr>
      </w:pPr>
      <w:r w:rsidRPr="003A2182">
        <w:rPr>
          <w:rFonts w:eastAsia="Times New Roman"/>
          <w:b/>
          <w:sz w:val="27"/>
          <w:szCs w:val="27"/>
          <w:lang w:eastAsia="ru-RU"/>
        </w:rPr>
        <w:t xml:space="preserve"> ОМСКОГО МУНИЦИПАЛЬНОГО РАЙОНА ОМСКОЙ ОБЛАСТИ</w:t>
      </w:r>
    </w:p>
    <w:p w:rsidR="003A2182" w:rsidRPr="003A2182" w:rsidRDefault="003A2182" w:rsidP="003A2182">
      <w:pPr>
        <w:spacing w:after="0" w:line="240" w:lineRule="auto"/>
        <w:jc w:val="center"/>
        <w:rPr>
          <w:rFonts w:eastAsia="Times New Roman"/>
          <w:b/>
          <w:sz w:val="26"/>
          <w:szCs w:val="26"/>
          <w:lang w:eastAsia="ru-RU"/>
        </w:rPr>
      </w:pPr>
    </w:p>
    <w:tbl>
      <w:tblPr>
        <w:tblW w:w="0" w:type="auto"/>
        <w:tblBorders>
          <w:top w:val="thinThickSmallGap" w:sz="24" w:space="0" w:color="auto"/>
        </w:tblBorders>
        <w:tblLook w:val="04A0" w:firstRow="1" w:lastRow="0" w:firstColumn="1" w:lastColumn="0" w:noHBand="0" w:noVBand="1"/>
      </w:tblPr>
      <w:tblGrid>
        <w:gridCol w:w="9355"/>
      </w:tblGrid>
      <w:tr w:rsidR="003A2182" w:rsidRPr="003A2182" w:rsidTr="00825533">
        <w:trPr>
          <w:trHeight w:val="72"/>
        </w:trPr>
        <w:tc>
          <w:tcPr>
            <w:tcW w:w="9839" w:type="dxa"/>
            <w:tcBorders>
              <w:top w:val="thinThickSmallGap" w:sz="24" w:space="0" w:color="auto"/>
              <w:left w:val="nil"/>
              <w:bottom w:val="nil"/>
              <w:right w:val="nil"/>
            </w:tcBorders>
          </w:tcPr>
          <w:p w:rsidR="003A2182" w:rsidRPr="003A2182" w:rsidRDefault="003A2182" w:rsidP="003A2182">
            <w:pPr>
              <w:spacing w:after="0" w:line="252" w:lineRule="auto"/>
              <w:jc w:val="center"/>
              <w:rPr>
                <w:rFonts w:eastAsia="Times New Roman"/>
                <w:b/>
                <w:sz w:val="26"/>
                <w:szCs w:val="26"/>
              </w:rPr>
            </w:pPr>
          </w:p>
        </w:tc>
      </w:tr>
    </w:tbl>
    <w:p w:rsidR="003A2182" w:rsidRPr="003A2182" w:rsidRDefault="003A2182" w:rsidP="003A2182">
      <w:pPr>
        <w:autoSpaceDE w:val="0"/>
        <w:autoSpaceDN w:val="0"/>
        <w:adjustRightInd w:val="0"/>
        <w:spacing w:after="0" w:line="240" w:lineRule="auto"/>
        <w:jc w:val="center"/>
        <w:rPr>
          <w:rFonts w:eastAsia="Times New Roman"/>
          <w:b/>
          <w:sz w:val="27"/>
          <w:szCs w:val="27"/>
          <w:lang w:eastAsia="ru-RU"/>
        </w:rPr>
      </w:pPr>
      <w:r w:rsidRPr="003A2182">
        <w:rPr>
          <w:rFonts w:eastAsia="Times New Roman"/>
          <w:b/>
          <w:sz w:val="27"/>
          <w:szCs w:val="27"/>
          <w:lang w:eastAsia="ru-RU"/>
        </w:rPr>
        <w:t>ПОСТАНОВЛЕНИЕ</w:t>
      </w:r>
    </w:p>
    <w:p w:rsidR="003A2182" w:rsidRPr="003A2182" w:rsidRDefault="003A2182" w:rsidP="003A2182">
      <w:pPr>
        <w:spacing w:after="0" w:line="240" w:lineRule="auto"/>
        <w:jc w:val="center"/>
        <w:rPr>
          <w:rFonts w:eastAsia="Times New Roman"/>
          <w:b/>
          <w:sz w:val="32"/>
          <w:szCs w:val="32"/>
          <w:lang w:eastAsia="ru-RU"/>
        </w:rPr>
      </w:pPr>
    </w:p>
    <w:p w:rsidR="003A2182" w:rsidRPr="003A2182" w:rsidRDefault="003A2182" w:rsidP="003A2182">
      <w:pPr>
        <w:autoSpaceDE w:val="0"/>
        <w:autoSpaceDN w:val="0"/>
        <w:adjustRightInd w:val="0"/>
        <w:spacing w:after="0" w:line="240" w:lineRule="auto"/>
        <w:rPr>
          <w:rFonts w:eastAsia="Times New Roman"/>
          <w:lang w:eastAsia="ru-RU"/>
        </w:rPr>
      </w:pPr>
      <w:r w:rsidRPr="003A2182">
        <w:rPr>
          <w:rFonts w:eastAsia="Times New Roman"/>
          <w:kern w:val="24"/>
          <w:lang w:eastAsia="ru-RU"/>
        </w:rPr>
        <w:t>«</w:t>
      </w:r>
      <w:r w:rsidR="00941189">
        <w:rPr>
          <w:rFonts w:eastAsia="Times New Roman"/>
          <w:kern w:val="24"/>
          <w:lang w:eastAsia="ru-RU"/>
        </w:rPr>
        <w:t>08</w:t>
      </w:r>
      <w:r w:rsidRPr="003A2182">
        <w:rPr>
          <w:rFonts w:eastAsia="Times New Roman"/>
          <w:kern w:val="24"/>
          <w:lang w:eastAsia="ru-RU"/>
        </w:rPr>
        <w:t xml:space="preserve">» </w:t>
      </w:r>
      <w:r>
        <w:rPr>
          <w:rFonts w:eastAsia="Times New Roman"/>
          <w:kern w:val="24"/>
          <w:lang w:eastAsia="ru-RU"/>
        </w:rPr>
        <w:t>августа</w:t>
      </w:r>
      <w:r w:rsidRPr="003A2182">
        <w:rPr>
          <w:rFonts w:eastAsia="Times New Roman"/>
          <w:kern w:val="24"/>
          <w:lang w:eastAsia="ru-RU"/>
        </w:rPr>
        <w:t xml:space="preserve"> 2023 г.          </w:t>
      </w:r>
      <w:r w:rsidRPr="003A2182">
        <w:rPr>
          <w:rFonts w:eastAsia="Times New Roman"/>
          <w:lang w:eastAsia="ru-RU"/>
        </w:rPr>
        <w:t xml:space="preserve">                                                                     №  </w:t>
      </w:r>
      <w:r w:rsidR="00941189">
        <w:rPr>
          <w:rFonts w:eastAsia="Times New Roman"/>
          <w:lang w:eastAsia="ru-RU"/>
        </w:rPr>
        <w:t>60</w:t>
      </w:r>
      <w:bookmarkStart w:id="0" w:name="_GoBack"/>
      <w:bookmarkEnd w:id="0"/>
      <w:r w:rsidRPr="003A2182">
        <w:rPr>
          <w:rFonts w:eastAsia="Times New Roman"/>
          <w:lang w:eastAsia="ru-RU"/>
        </w:rPr>
        <w:t xml:space="preserve">                                                  </w:t>
      </w:r>
    </w:p>
    <w:p w:rsidR="003A2182" w:rsidRPr="003A2182" w:rsidRDefault="003A2182" w:rsidP="003A2182">
      <w:pPr>
        <w:spacing w:after="0" w:line="240" w:lineRule="auto"/>
        <w:rPr>
          <w:rFonts w:eastAsia="Times New Roman"/>
          <w:lang w:eastAsia="ru-RU"/>
        </w:rPr>
      </w:pPr>
    </w:p>
    <w:p w:rsidR="003A2182" w:rsidRPr="003A2182" w:rsidRDefault="003A2182" w:rsidP="003A2182">
      <w:pPr>
        <w:widowControl w:val="0"/>
        <w:autoSpaceDE w:val="0"/>
        <w:autoSpaceDN w:val="0"/>
        <w:spacing w:after="0" w:line="240" w:lineRule="auto"/>
        <w:rPr>
          <w:rFonts w:eastAsia="Times New Roman"/>
          <w:sz w:val="20"/>
        </w:rPr>
      </w:pPr>
    </w:p>
    <w:p w:rsidR="003A2182" w:rsidRPr="003A2182" w:rsidRDefault="003A2182" w:rsidP="003A2182">
      <w:pPr>
        <w:widowControl w:val="0"/>
        <w:autoSpaceDE w:val="0"/>
        <w:autoSpaceDN w:val="0"/>
        <w:spacing w:before="2" w:after="0" w:line="240" w:lineRule="auto"/>
        <w:rPr>
          <w:rFonts w:eastAsia="Times New Roman"/>
          <w:sz w:val="21"/>
        </w:rPr>
      </w:pPr>
    </w:p>
    <w:p w:rsidR="003A2182" w:rsidRPr="003A2182" w:rsidRDefault="003A2182" w:rsidP="003A2182">
      <w:pPr>
        <w:widowControl w:val="0"/>
        <w:tabs>
          <w:tab w:val="left" w:pos="0"/>
        </w:tabs>
        <w:autoSpaceDE w:val="0"/>
        <w:autoSpaceDN w:val="0"/>
        <w:adjustRightInd w:val="0"/>
        <w:spacing w:after="300" w:line="322" w:lineRule="exact"/>
        <w:ind w:left="-142" w:right="20"/>
        <w:jc w:val="both"/>
        <w:rPr>
          <w:rFonts w:eastAsia="Times New Roman"/>
          <w:color w:val="000000"/>
          <w:lang w:eastAsia="ru-RU"/>
        </w:rPr>
      </w:pPr>
      <w:r>
        <w:rPr>
          <w:rFonts w:eastAsia="Times New Roman"/>
          <w:color w:val="000000"/>
          <w:lang w:eastAsia="ru-RU"/>
        </w:rPr>
        <w:t xml:space="preserve">    </w:t>
      </w:r>
      <w:r w:rsidRPr="003A2182">
        <w:rPr>
          <w:rFonts w:eastAsia="Times New Roman"/>
          <w:color w:val="000000"/>
          <w:lang w:eastAsia="ru-RU"/>
        </w:rPr>
        <w:t xml:space="preserve">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w:t>
      </w:r>
      <w:r>
        <w:rPr>
          <w:rFonts w:eastAsia="Times New Roman"/>
          <w:color w:val="000000"/>
          <w:lang w:eastAsia="ru-RU"/>
        </w:rPr>
        <w:t xml:space="preserve">в </w:t>
      </w:r>
      <w:r w:rsidRPr="003A2182">
        <w:rPr>
          <w:rFonts w:eastAsia="Times New Roman"/>
          <w:color w:val="000000"/>
          <w:lang w:eastAsia="ru-RU"/>
        </w:rPr>
        <w:t>отношении объектов, не указанных в частях 2 и 3 ста</w:t>
      </w:r>
      <w:r>
        <w:rPr>
          <w:rFonts w:eastAsia="Times New Roman"/>
          <w:color w:val="000000"/>
          <w:lang w:eastAsia="ru-RU"/>
        </w:rPr>
        <w:t xml:space="preserve">тьи 62 </w:t>
      </w:r>
      <w:r w:rsidRPr="003A2182">
        <w:rPr>
          <w:rFonts w:eastAsia="Times New Roman"/>
          <w:color w:val="000000"/>
          <w:lang w:eastAsia="ru-RU"/>
        </w:rPr>
        <w:t>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A2182" w:rsidRPr="003A2182" w:rsidRDefault="003A2182" w:rsidP="003A2182">
      <w:pPr>
        <w:widowControl w:val="0"/>
        <w:autoSpaceDE w:val="0"/>
        <w:autoSpaceDN w:val="0"/>
        <w:adjustRightInd w:val="0"/>
        <w:spacing w:after="0" w:line="322" w:lineRule="exact"/>
        <w:ind w:right="40"/>
        <w:jc w:val="both"/>
        <w:rPr>
          <w:rFonts w:eastAsia="Times New Roman"/>
          <w:color w:val="000000"/>
          <w:lang w:eastAsia="ru-RU"/>
        </w:rPr>
      </w:pPr>
      <w:r>
        <w:rPr>
          <w:rFonts w:eastAsia="Times New Roman"/>
        </w:rPr>
        <w:t xml:space="preserve"> </w:t>
      </w:r>
      <w:r w:rsidRPr="003A2182">
        <w:rPr>
          <w:rFonts w:eastAsia="Times New Roman"/>
          <w:color w:val="000000"/>
          <w:lang w:eastAsia="ru-RU"/>
        </w:rPr>
        <w:t xml:space="preserve">В соответствии с частью 4 статьи 62 Градостроительного кодекса </w:t>
      </w:r>
      <w:r>
        <w:rPr>
          <w:rFonts w:eastAsia="Times New Roman"/>
          <w:color w:val="000000"/>
          <w:lang w:eastAsia="ru-RU"/>
        </w:rPr>
        <w:t xml:space="preserve">       </w:t>
      </w:r>
      <w:r w:rsidRPr="003A2182">
        <w:rPr>
          <w:rFonts w:eastAsia="Times New Roman"/>
          <w:color w:val="000000"/>
          <w:lang w:eastAsia="ru-RU"/>
        </w:rPr>
        <w:t>Российской Федерации, Федеральным законом от 06.10.2003 № 1Э1-ФЗ «Об общих принципах организации местного самоуправления в Российской</w:t>
      </w:r>
    </w:p>
    <w:p w:rsidR="003A2182" w:rsidRPr="003A2182" w:rsidRDefault="003A2182" w:rsidP="003A2182">
      <w:pPr>
        <w:widowControl w:val="0"/>
        <w:tabs>
          <w:tab w:val="left" w:leader="underscore" w:pos="3790"/>
        </w:tabs>
        <w:autoSpaceDE w:val="0"/>
        <w:autoSpaceDN w:val="0"/>
        <w:adjustRightInd w:val="0"/>
        <w:spacing w:after="0" w:line="322" w:lineRule="exact"/>
        <w:ind w:left="60"/>
        <w:jc w:val="both"/>
        <w:rPr>
          <w:rFonts w:eastAsia="Times New Roman"/>
          <w:i/>
          <w:iCs/>
          <w:color w:val="000000"/>
          <w:lang w:eastAsia="ru-RU"/>
        </w:rPr>
      </w:pPr>
      <w:r w:rsidRPr="003A2182">
        <w:rPr>
          <w:rFonts w:eastAsia="Times New Roman"/>
          <w:color w:val="000000"/>
          <w:lang w:eastAsia="ru-RU"/>
        </w:rPr>
        <w:t>Федерации», Уставом</w:t>
      </w:r>
      <w:r>
        <w:rPr>
          <w:rFonts w:eastAsia="Times New Roman"/>
          <w:color w:val="000000"/>
          <w:lang w:eastAsia="ru-RU"/>
        </w:rPr>
        <w:t xml:space="preserve"> </w:t>
      </w:r>
      <w:r w:rsidRPr="003A2182">
        <w:rPr>
          <w:rFonts w:eastAsia="Times New Roman"/>
          <w:color w:val="000000"/>
          <w:lang w:eastAsia="ru-RU"/>
        </w:rPr>
        <w:t xml:space="preserve"> </w:t>
      </w:r>
      <w:r w:rsidRPr="003A2182">
        <w:rPr>
          <w:rFonts w:eastAsia="Times New Roman"/>
          <w:i/>
          <w:iCs/>
          <w:color w:val="000000"/>
          <w:lang w:eastAsia="ru-RU"/>
        </w:rPr>
        <w:t xml:space="preserve"> </w:t>
      </w:r>
      <w:r w:rsidRPr="003A2182">
        <w:rPr>
          <w:rFonts w:eastAsia="Times New Roman"/>
          <w:iCs/>
          <w:color w:val="000000"/>
          <w:lang w:eastAsia="ru-RU"/>
        </w:rPr>
        <w:t>Андреевского сельского поселения Омского</w:t>
      </w:r>
      <w:r w:rsidRPr="003A2182">
        <w:rPr>
          <w:rFonts w:eastAsia="Times New Roman"/>
          <w:i/>
          <w:iCs/>
          <w:color w:val="000000"/>
          <w:lang w:eastAsia="ru-RU"/>
        </w:rPr>
        <w:t xml:space="preserve"> </w:t>
      </w:r>
      <w:r w:rsidRPr="003A2182">
        <w:rPr>
          <w:rFonts w:eastAsia="Times New Roman"/>
          <w:iCs/>
          <w:color w:val="000000"/>
          <w:lang w:eastAsia="ru-RU"/>
        </w:rPr>
        <w:t>муниципального района Омской области</w:t>
      </w:r>
      <w:r w:rsidRPr="003A2182">
        <w:rPr>
          <w:rFonts w:eastAsia="Times New Roman"/>
          <w:color w:val="000000"/>
          <w:lang w:eastAsia="ru-RU"/>
        </w:rPr>
        <w:t>,</w:t>
      </w:r>
      <w:r>
        <w:rPr>
          <w:rFonts w:eastAsia="Times New Roman"/>
          <w:i/>
          <w:iCs/>
          <w:color w:val="000000"/>
          <w:lang w:eastAsia="ru-RU"/>
        </w:rPr>
        <w:t xml:space="preserve"> </w:t>
      </w:r>
      <w:r w:rsidRPr="003A2182">
        <w:rPr>
          <w:rFonts w:eastAsia="Times New Roman"/>
          <w:color w:val="000000"/>
          <w:lang w:eastAsia="ru-RU"/>
        </w:rPr>
        <w:t>утвержденным решением</w:t>
      </w:r>
      <w:r>
        <w:rPr>
          <w:rFonts w:eastAsia="Times New Roman"/>
          <w:color w:val="000000"/>
          <w:lang w:eastAsia="ru-RU"/>
        </w:rPr>
        <w:t xml:space="preserve"> Совета Андреевского сельского поселения Омского муниципального района Омской области от 19.11.2005 № 12.</w:t>
      </w:r>
    </w:p>
    <w:p w:rsidR="003A2182" w:rsidRPr="003A2182" w:rsidRDefault="003A2182" w:rsidP="003A2182">
      <w:pPr>
        <w:widowControl w:val="0"/>
        <w:autoSpaceDE w:val="0"/>
        <w:autoSpaceDN w:val="0"/>
        <w:spacing w:after="0" w:line="240" w:lineRule="auto"/>
        <w:ind w:right="477"/>
        <w:jc w:val="both"/>
        <w:rPr>
          <w:rFonts w:eastAsia="Times New Roman"/>
        </w:rPr>
      </w:pPr>
      <w:r w:rsidRPr="003A2182">
        <w:rPr>
          <w:rFonts w:eastAsia="Times New Roman"/>
        </w:rPr>
        <w:t>ПОСТАНОВЛЯЮ:</w:t>
      </w:r>
    </w:p>
    <w:p w:rsidR="003A2182" w:rsidRPr="003A2182" w:rsidRDefault="003A2182" w:rsidP="003A2182">
      <w:pPr>
        <w:widowControl w:val="0"/>
        <w:autoSpaceDE w:val="0"/>
        <w:autoSpaceDN w:val="0"/>
        <w:spacing w:after="0" w:line="240" w:lineRule="auto"/>
        <w:jc w:val="both"/>
        <w:rPr>
          <w:rFonts w:eastAsia="Times New Roman"/>
        </w:rPr>
      </w:pPr>
    </w:p>
    <w:p w:rsidR="003A2182" w:rsidRPr="003A2182" w:rsidRDefault="003A2182" w:rsidP="003A2182">
      <w:pPr>
        <w:pStyle w:val="2"/>
        <w:shd w:val="clear" w:color="auto" w:fill="auto"/>
        <w:tabs>
          <w:tab w:val="left" w:pos="709"/>
        </w:tabs>
        <w:spacing w:line="240" w:lineRule="auto"/>
        <w:ind w:left="-142"/>
        <w:rPr>
          <w:color w:val="000000"/>
          <w:sz w:val="28"/>
          <w:szCs w:val="28"/>
          <w:lang w:eastAsia="ru-RU"/>
        </w:rPr>
      </w:pPr>
      <w:r>
        <w:rPr>
          <w:rFonts w:eastAsia="Courier New"/>
          <w:color w:val="000000"/>
          <w:sz w:val="28"/>
          <w:szCs w:val="28"/>
          <w:lang w:eastAsia="ru-RU"/>
        </w:rPr>
        <w:t xml:space="preserve">1. </w:t>
      </w:r>
      <w:r w:rsidRPr="003A2182">
        <w:rPr>
          <w:rFonts w:eastAsia="Courier New"/>
          <w:color w:val="000000"/>
          <w:sz w:val="28"/>
          <w:szCs w:val="28"/>
          <w:lang w:eastAsia="ru-RU"/>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 е указанных в частях 2 и 3 статьи 62 </w:t>
      </w:r>
      <w:r w:rsidRPr="003A2182">
        <w:rPr>
          <w:color w:val="000000"/>
          <w:sz w:val="28"/>
          <w:szCs w:val="28"/>
          <w:lang w:eastAsia="ru-RU"/>
        </w:rPr>
        <w:t xml:space="preserve">Градостроительного </w:t>
      </w:r>
      <w:proofErr w:type="spellStart"/>
      <w:r w:rsidRPr="003A2182">
        <w:rPr>
          <w:color w:val="000000"/>
          <w:sz w:val="28"/>
          <w:szCs w:val="28"/>
          <w:lang w:eastAsia="ru-RU"/>
        </w:rPr>
        <w:t>Ккодекса</w:t>
      </w:r>
      <w:proofErr w:type="spellEnd"/>
      <w:r w:rsidRPr="003A2182">
        <w:rPr>
          <w:color w:val="000000"/>
          <w:sz w:val="28"/>
          <w:szCs w:val="28"/>
          <w:lang w:eastAsia="ru-RU"/>
        </w:rPr>
        <w:t xml:space="preserve">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A2182" w:rsidRPr="003A2182" w:rsidRDefault="003A2182" w:rsidP="003A2182">
      <w:pPr>
        <w:pStyle w:val="2"/>
        <w:shd w:val="clear" w:color="auto" w:fill="auto"/>
        <w:tabs>
          <w:tab w:val="left" w:pos="709"/>
        </w:tabs>
        <w:spacing w:line="240" w:lineRule="auto"/>
        <w:ind w:left="-142"/>
        <w:rPr>
          <w:sz w:val="28"/>
          <w:szCs w:val="28"/>
        </w:rPr>
      </w:pPr>
      <w:r w:rsidRPr="003A2182">
        <w:rPr>
          <w:color w:val="000000"/>
          <w:sz w:val="28"/>
          <w:szCs w:val="28"/>
          <w:lang w:eastAsia="ru-RU"/>
        </w:rPr>
        <w:t xml:space="preserve">2. </w:t>
      </w:r>
      <w:r w:rsidRPr="003A2182">
        <w:rPr>
          <w:sz w:val="28"/>
          <w:szCs w:val="28"/>
        </w:rPr>
        <w:t>Настоящее постановление опубликовать (обнародовать) и разместить на</w:t>
      </w:r>
      <w:r w:rsidRPr="003A2182">
        <w:rPr>
          <w:spacing w:val="1"/>
          <w:sz w:val="28"/>
          <w:szCs w:val="28"/>
        </w:rPr>
        <w:t xml:space="preserve"> </w:t>
      </w:r>
      <w:r w:rsidRPr="003A2182">
        <w:rPr>
          <w:sz w:val="28"/>
          <w:szCs w:val="28"/>
        </w:rPr>
        <w:t>официальном</w:t>
      </w:r>
      <w:r w:rsidRPr="003A2182">
        <w:rPr>
          <w:spacing w:val="82"/>
          <w:sz w:val="28"/>
          <w:szCs w:val="28"/>
        </w:rPr>
        <w:t xml:space="preserve"> </w:t>
      </w:r>
      <w:r w:rsidRPr="003A2182">
        <w:rPr>
          <w:sz w:val="28"/>
          <w:szCs w:val="28"/>
        </w:rPr>
        <w:t>сайте</w:t>
      </w:r>
      <w:r w:rsidRPr="003A2182">
        <w:rPr>
          <w:spacing w:val="82"/>
          <w:sz w:val="28"/>
          <w:szCs w:val="28"/>
        </w:rPr>
        <w:t xml:space="preserve"> </w:t>
      </w:r>
      <w:r w:rsidRPr="003A2182">
        <w:rPr>
          <w:sz w:val="28"/>
          <w:szCs w:val="28"/>
        </w:rPr>
        <w:t>Администрации Андреевского сельского</w:t>
      </w:r>
      <w:r w:rsidRPr="003A2182">
        <w:rPr>
          <w:spacing w:val="2"/>
          <w:sz w:val="28"/>
          <w:szCs w:val="28"/>
        </w:rPr>
        <w:t xml:space="preserve"> </w:t>
      </w:r>
      <w:r w:rsidRPr="003A2182">
        <w:rPr>
          <w:sz w:val="28"/>
          <w:szCs w:val="28"/>
        </w:rPr>
        <w:t>поселения</w:t>
      </w:r>
      <w:r w:rsidRPr="003A2182">
        <w:rPr>
          <w:spacing w:val="-1"/>
          <w:sz w:val="28"/>
          <w:szCs w:val="28"/>
        </w:rPr>
        <w:t xml:space="preserve"> </w:t>
      </w:r>
      <w:r w:rsidRPr="003A2182">
        <w:rPr>
          <w:sz w:val="28"/>
          <w:szCs w:val="28"/>
        </w:rPr>
        <w:t>Омского</w:t>
      </w:r>
      <w:r w:rsidRPr="003A2182">
        <w:rPr>
          <w:spacing w:val="-1"/>
          <w:sz w:val="28"/>
          <w:szCs w:val="28"/>
        </w:rPr>
        <w:t xml:space="preserve"> </w:t>
      </w:r>
      <w:r w:rsidRPr="003A2182">
        <w:rPr>
          <w:sz w:val="28"/>
          <w:szCs w:val="28"/>
        </w:rPr>
        <w:t>муниципального</w:t>
      </w:r>
      <w:r w:rsidRPr="003A2182">
        <w:rPr>
          <w:spacing w:val="-1"/>
          <w:sz w:val="28"/>
          <w:szCs w:val="28"/>
        </w:rPr>
        <w:t xml:space="preserve"> </w:t>
      </w:r>
      <w:r w:rsidRPr="003A2182">
        <w:rPr>
          <w:sz w:val="28"/>
          <w:szCs w:val="28"/>
        </w:rPr>
        <w:t>района</w:t>
      </w:r>
      <w:r w:rsidRPr="003A2182">
        <w:rPr>
          <w:spacing w:val="-1"/>
          <w:sz w:val="28"/>
          <w:szCs w:val="28"/>
        </w:rPr>
        <w:t xml:space="preserve"> </w:t>
      </w:r>
      <w:r w:rsidRPr="003A2182">
        <w:rPr>
          <w:sz w:val="28"/>
          <w:szCs w:val="28"/>
        </w:rPr>
        <w:t>Омской</w:t>
      </w:r>
      <w:r w:rsidRPr="003A2182">
        <w:rPr>
          <w:spacing w:val="-1"/>
          <w:sz w:val="28"/>
          <w:szCs w:val="28"/>
        </w:rPr>
        <w:t xml:space="preserve"> </w:t>
      </w:r>
      <w:r w:rsidRPr="003A2182">
        <w:rPr>
          <w:sz w:val="28"/>
          <w:szCs w:val="28"/>
        </w:rPr>
        <w:t>области.</w:t>
      </w:r>
    </w:p>
    <w:p w:rsidR="003A2182" w:rsidRPr="003A2182" w:rsidRDefault="003A2182" w:rsidP="003A2182">
      <w:pPr>
        <w:pStyle w:val="2"/>
        <w:shd w:val="clear" w:color="auto" w:fill="auto"/>
        <w:tabs>
          <w:tab w:val="left" w:pos="709"/>
        </w:tabs>
        <w:spacing w:line="240" w:lineRule="auto"/>
        <w:ind w:left="-142"/>
        <w:rPr>
          <w:color w:val="000000"/>
          <w:sz w:val="28"/>
          <w:szCs w:val="28"/>
          <w:lang w:eastAsia="ru-RU"/>
        </w:rPr>
      </w:pPr>
      <w:r w:rsidRPr="003A2182">
        <w:rPr>
          <w:color w:val="000000"/>
          <w:sz w:val="28"/>
          <w:szCs w:val="28"/>
          <w:lang w:eastAsia="ru-RU"/>
        </w:rPr>
        <w:t>3.</w:t>
      </w:r>
      <w:r w:rsidRPr="003A2182">
        <w:rPr>
          <w:sz w:val="28"/>
          <w:szCs w:val="28"/>
        </w:rPr>
        <w:t xml:space="preserve"> Контроль</w:t>
      </w:r>
      <w:r w:rsidRPr="003A2182">
        <w:rPr>
          <w:spacing w:val="-14"/>
          <w:sz w:val="28"/>
          <w:szCs w:val="28"/>
        </w:rPr>
        <w:t xml:space="preserve"> </w:t>
      </w:r>
      <w:r w:rsidRPr="003A2182">
        <w:rPr>
          <w:sz w:val="28"/>
          <w:szCs w:val="28"/>
        </w:rPr>
        <w:t>за</w:t>
      </w:r>
      <w:r w:rsidRPr="003A2182">
        <w:rPr>
          <w:spacing w:val="-15"/>
          <w:sz w:val="28"/>
          <w:szCs w:val="28"/>
        </w:rPr>
        <w:t xml:space="preserve"> </w:t>
      </w:r>
      <w:r w:rsidRPr="003A2182">
        <w:rPr>
          <w:sz w:val="28"/>
          <w:szCs w:val="28"/>
        </w:rPr>
        <w:t>исполнением</w:t>
      </w:r>
      <w:r w:rsidRPr="003A2182">
        <w:rPr>
          <w:spacing w:val="-13"/>
          <w:sz w:val="28"/>
          <w:szCs w:val="28"/>
        </w:rPr>
        <w:t xml:space="preserve"> </w:t>
      </w:r>
      <w:r w:rsidRPr="003A2182">
        <w:rPr>
          <w:sz w:val="28"/>
          <w:szCs w:val="28"/>
        </w:rPr>
        <w:t>настоящего постановления</w:t>
      </w:r>
      <w:r w:rsidRPr="003A2182">
        <w:rPr>
          <w:spacing w:val="-13"/>
          <w:sz w:val="28"/>
          <w:szCs w:val="28"/>
        </w:rPr>
        <w:t xml:space="preserve"> </w:t>
      </w:r>
      <w:r w:rsidRPr="003A2182">
        <w:rPr>
          <w:sz w:val="28"/>
          <w:szCs w:val="28"/>
        </w:rPr>
        <w:t>оставляю за собой.</w:t>
      </w:r>
    </w:p>
    <w:p w:rsidR="003A2182" w:rsidRPr="003A2182" w:rsidRDefault="003A2182" w:rsidP="003A2182">
      <w:pPr>
        <w:widowControl w:val="0"/>
        <w:autoSpaceDE w:val="0"/>
        <w:autoSpaceDN w:val="0"/>
        <w:spacing w:after="0" w:line="240" w:lineRule="auto"/>
        <w:rPr>
          <w:rFonts w:eastAsia="Times New Roman"/>
          <w:sz w:val="30"/>
        </w:rPr>
      </w:pPr>
    </w:p>
    <w:p w:rsidR="003A2182" w:rsidRPr="003A2182" w:rsidRDefault="003A2182" w:rsidP="003A2182">
      <w:pPr>
        <w:widowControl w:val="0"/>
        <w:autoSpaceDE w:val="0"/>
        <w:autoSpaceDN w:val="0"/>
        <w:spacing w:after="0" w:line="240" w:lineRule="auto"/>
        <w:rPr>
          <w:rFonts w:eastAsia="Times New Roman"/>
          <w:sz w:val="26"/>
        </w:rPr>
      </w:pPr>
    </w:p>
    <w:p w:rsidR="003A2182" w:rsidRPr="003A2182" w:rsidRDefault="003A2182" w:rsidP="003A2182">
      <w:pPr>
        <w:widowControl w:val="0"/>
        <w:tabs>
          <w:tab w:val="left" w:pos="4145"/>
          <w:tab w:val="left" w:pos="6225"/>
        </w:tabs>
        <w:autoSpaceDE w:val="0"/>
        <w:autoSpaceDN w:val="0"/>
        <w:spacing w:before="1" w:after="0" w:line="240" w:lineRule="auto"/>
        <w:ind w:left="101"/>
        <w:rPr>
          <w:rFonts w:eastAsia="Times New Roman"/>
        </w:rPr>
      </w:pPr>
      <w:r w:rsidRPr="003A2182">
        <w:rPr>
          <w:rFonts w:eastAsia="Times New Roman"/>
        </w:rPr>
        <w:t>Глава Андреевского сельского поселения</w:t>
      </w:r>
      <w:r w:rsidRPr="003A2182">
        <w:rPr>
          <w:rFonts w:eastAsia="Times New Roman"/>
        </w:rPr>
        <w:tab/>
        <w:t xml:space="preserve">                И. В. Катаев</w:t>
      </w:r>
    </w:p>
    <w:p w:rsidR="006B2F91" w:rsidRDefault="003A2182" w:rsidP="003A2182">
      <w:pPr>
        <w:rPr>
          <w:rFonts w:eastAsia="Times New Roman"/>
          <w:sz w:val="22"/>
          <w:szCs w:val="22"/>
        </w:rPr>
      </w:pPr>
      <w:r w:rsidRPr="003A2182">
        <w:rPr>
          <w:rFonts w:eastAsia="Times New Roman"/>
          <w:sz w:val="22"/>
          <w:szCs w:val="22"/>
        </w:rPr>
        <w:tab/>
      </w:r>
    </w:p>
    <w:p w:rsidR="004A0F07" w:rsidRDefault="004A0F07" w:rsidP="003A2182">
      <w:pPr>
        <w:rPr>
          <w:rFonts w:eastAsia="Times New Roman"/>
          <w:sz w:val="22"/>
          <w:szCs w:val="22"/>
        </w:rPr>
      </w:pPr>
    </w:p>
    <w:p w:rsidR="004A0F07" w:rsidRPr="004A0F07" w:rsidRDefault="004A0F07" w:rsidP="004A0F07">
      <w:pPr>
        <w:widowControl w:val="0"/>
        <w:tabs>
          <w:tab w:val="left" w:pos="8617"/>
        </w:tabs>
        <w:autoSpaceDE w:val="0"/>
        <w:autoSpaceDN w:val="0"/>
        <w:adjustRightInd w:val="0"/>
        <w:spacing w:after="0" w:line="322" w:lineRule="exact"/>
        <w:ind w:left="20" w:right="20" w:firstLine="1720"/>
        <w:rPr>
          <w:rFonts w:eastAsia="Times New Roman"/>
          <w:color w:val="000000"/>
          <w:sz w:val="27"/>
          <w:szCs w:val="27"/>
          <w:lang w:eastAsia="ru-RU"/>
        </w:rPr>
      </w:pPr>
      <w:r w:rsidRPr="004A0F07">
        <w:rPr>
          <w:rFonts w:eastAsia="Times New Roman"/>
          <w:color w:val="000000"/>
          <w:sz w:val="27"/>
          <w:szCs w:val="27"/>
          <w:lang w:eastAsia="ru-RU"/>
        </w:rPr>
        <w:lastRenderedPageBreak/>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w:t>
      </w:r>
      <w:r>
        <w:rPr>
          <w:rFonts w:eastAsia="Times New Roman"/>
          <w:color w:val="000000"/>
          <w:sz w:val="27"/>
          <w:szCs w:val="27"/>
          <w:lang w:eastAsia="ru-RU"/>
        </w:rPr>
        <w:t xml:space="preserve"> </w:t>
      </w:r>
      <w:r w:rsidRPr="004A0F07">
        <w:rPr>
          <w:rFonts w:eastAsia="Times New Roman"/>
          <w:color w:val="000000"/>
          <w:sz w:val="27"/>
          <w:szCs w:val="27"/>
          <w:lang w:eastAsia="ru-RU"/>
        </w:rPr>
        <w:t>о</w:t>
      </w:r>
      <w:r>
        <w:rPr>
          <w:rFonts w:eastAsia="Times New Roman"/>
          <w:color w:val="000000"/>
          <w:sz w:val="27"/>
          <w:szCs w:val="27"/>
          <w:lang w:eastAsia="ru-RU"/>
        </w:rPr>
        <w:t xml:space="preserve"> </w:t>
      </w:r>
      <w:r w:rsidRPr="004A0F07">
        <w:rPr>
          <w:rFonts w:eastAsia="Times New Roman"/>
          <w:color w:val="000000"/>
          <w:sz w:val="27"/>
          <w:szCs w:val="27"/>
          <w:lang w:eastAsia="ru-RU"/>
        </w:rPr>
        <w:t>градостроительной деятельности, если вред жизни или здоровью физических лиц либо значительный вред имуществу физических или юридических лиц не</w:t>
      </w:r>
    </w:p>
    <w:p w:rsidR="004A0F07" w:rsidRPr="004A0F07" w:rsidRDefault="004A0F07" w:rsidP="004A0F07">
      <w:pPr>
        <w:widowControl w:val="0"/>
        <w:autoSpaceDE w:val="0"/>
        <w:autoSpaceDN w:val="0"/>
        <w:adjustRightInd w:val="0"/>
        <w:spacing w:after="300" w:line="322" w:lineRule="exact"/>
        <w:rPr>
          <w:rFonts w:eastAsia="Times New Roman"/>
          <w:color w:val="000000"/>
          <w:sz w:val="27"/>
          <w:szCs w:val="27"/>
          <w:lang w:eastAsia="ru-RU"/>
        </w:rPr>
      </w:pPr>
      <w:r w:rsidRPr="004A0F07">
        <w:rPr>
          <w:rFonts w:eastAsia="Times New Roman"/>
          <w:color w:val="000000"/>
          <w:sz w:val="27"/>
          <w:szCs w:val="27"/>
          <w:lang w:eastAsia="ru-RU"/>
        </w:rPr>
        <w:t>причиняется</w:t>
      </w:r>
    </w:p>
    <w:p w:rsidR="004A0F07" w:rsidRPr="004A0F07" w:rsidRDefault="004A0F07" w:rsidP="004A0F07">
      <w:pPr>
        <w:widowControl w:val="0"/>
        <w:numPr>
          <w:ilvl w:val="0"/>
          <w:numId w:val="3"/>
        </w:numPr>
        <w:tabs>
          <w:tab w:val="left" w:pos="1095"/>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color w:val="000000"/>
          <w:sz w:val="27"/>
          <w:szCs w:val="27"/>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4A0F07" w:rsidRPr="004A0F07" w:rsidRDefault="004A0F07" w:rsidP="004A0F07">
      <w:pPr>
        <w:widowControl w:val="0"/>
        <w:numPr>
          <w:ilvl w:val="0"/>
          <w:numId w:val="3"/>
        </w:numPr>
        <w:tabs>
          <w:tab w:val="left" w:pos="1426"/>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 xml:space="preserve">Установление причин нарушения законодательства о градостроительной деятельности на территории </w:t>
      </w:r>
      <w:r>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color w:val="000000"/>
          <w:sz w:val="27"/>
          <w:szCs w:val="27"/>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4A0F07" w:rsidRPr="004A0F07" w:rsidRDefault="004A0F07" w:rsidP="004A0F07">
      <w:pPr>
        <w:widowControl w:val="0"/>
        <w:numPr>
          <w:ilvl w:val="0"/>
          <w:numId w:val="3"/>
        </w:numPr>
        <w:tabs>
          <w:tab w:val="left" w:pos="1230"/>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Причины нарушения законодательства о градостроительной деятельности устанавливаются технической комиссией.</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Установление причин нарушения законодательства о градостроительной деятельности осуществляется в целях:</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устранения нарушения законодательства о градостроительной деятельности;</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определения характера причиненного вреда;</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установления обстоятельств, указывающих на виновность лиц, допустивших нарушение законодательства о градостроительной деятельности;</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lastRenderedPageBreak/>
        <w:t>определения мероприятий по восстановлению благоприятных условий жизнедеятельности человека;</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4A0F07" w:rsidRPr="004A0F07" w:rsidRDefault="004A0F07" w:rsidP="004A0F07">
      <w:pPr>
        <w:widowControl w:val="0"/>
        <w:numPr>
          <w:ilvl w:val="0"/>
          <w:numId w:val="3"/>
        </w:numPr>
        <w:tabs>
          <w:tab w:val="left" w:pos="1119"/>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 xml:space="preserve">Техническая комиссия создается главой </w:t>
      </w:r>
      <w:r>
        <w:rPr>
          <w:rFonts w:eastAsia="Times New Roman"/>
          <w:color w:val="000000"/>
          <w:sz w:val="27"/>
          <w:szCs w:val="27"/>
          <w:lang w:eastAsia="ru-RU"/>
        </w:rPr>
        <w:t xml:space="preserve">администрации </w:t>
      </w:r>
      <w:r>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color w:val="000000"/>
          <w:sz w:val="27"/>
          <w:szCs w:val="27"/>
          <w:lang w:eastAsia="ru-RU"/>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4A0F07" w:rsidRPr="004A0F07" w:rsidRDefault="004A0F07" w:rsidP="004A0F07">
      <w:pPr>
        <w:widowControl w:val="0"/>
        <w:numPr>
          <w:ilvl w:val="0"/>
          <w:numId w:val="3"/>
        </w:numPr>
        <w:tabs>
          <w:tab w:val="left" w:pos="999"/>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Поводом для рассмотрения вопроса о создании технической комиссии являются:</w:t>
      </w:r>
    </w:p>
    <w:p w:rsidR="004A0F07" w:rsidRPr="004A0F07" w:rsidRDefault="004A0F07" w:rsidP="004A0F07">
      <w:pPr>
        <w:widowControl w:val="0"/>
        <w:tabs>
          <w:tab w:val="left" w:pos="1182"/>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а)</w:t>
      </w:r>
      <w:r w:rsidRPr="004A0F07">
        <w:rPr>
          <w:rFonts w:eastAsia="Times New Roman"/>
          <w:color w:val="000000"/>
          <w:sz w:val="27"/>
          <w:szCs w:val="27"/>
          <w:lang w:eastAsia="ru-RU"/>
        </w:rPr>
        <w:tab/>
        <w:t>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4A0F07" w:rsidRPr="004A0F07" w:rsidRDefault="004A0F07" w:rsidP="004A0F07">
      <w:pPr>
        <w:widowControl w:val="0"/>
        <w:tabs>
          <w:tab w:val="left" w:pos="1042"/>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б)</w:t>
      </w:r>
      <w:r w:rsidRPr="004A0F07">
        <w:rPr>
          <w:rFonts w:eastAsia="Times New Roman"/>
          <w:color w:val="000000"/>
          <w:sz w:val="27"/>
          <w:szCs w:val="27"/>
          <w:lang w:eastAsia="ru-RU"/>
        </w:rPr>
        <w:tab/>
        <w:t>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4A0F07" w:rsidRPr="004A0F07" w:rsidRDefault="004A0F07" w:rsidP="004A0F07">
      <w:pPr>
        <w:widowControl w:val="0"/>
        <w:tabs>
          <w:tab w:val="left" w:pos="1138"/>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в)</w:t>
      </w:r>
      <w:r w:rsidRPr="004A0F07">
        <w:rPr>
          <w:rFonts w:eastAsia="Times New Roman"/>
          <w:color w:val="000000"/>
          <w:sz w:val="27"/>
          <w:szCs w:val="27"/>
          <w:lang w:eastAsia="ru-RU"/>
        </w:rPr>
        <w:tab/>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4A0F07" w:rsidRPr="004A0F07" w:rsidRDefault="004A0F07" w:rsidP="004A0F07">
      <w:pPr>
        <w:widowControl w:val="0"/>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4A0F07" w:rsidRPr="004A0F07" w:rsidRDefault="004A0F07" w:rsidP="004A0F07">
      <w:pPr>
        <w:widowControl w:val="0"/>
        <w:numPr>
          <w:ilvl w:val="0"/>
          <w:numId w:val="3"/>
        </w:numPr>
        <w:tabs>
          <w:tab w:val="left" w:pos="1042"/>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00CF5499" w:rsidRPr="004A0F07">
        <w:rPr>
          <w:rFonts w:eastAsia="Times New Roman"/>
          <w:color w:val="000000"/>
          <w:sz w:val="27"/>
          <w:szCs w:val="27"/>
          <w:lang w:eastAsia="ru-RU"/>
        </w:rPr>
        <w:t xml:space="preserve"> </w:t>
      </w:r>
      <w:r w:rsidRPr="004A0F07">
        <w:rPr>
          <w:rFonts w:eastAsia="Times New Roman"/>
          <w:color w:val="000000"/>
          <w:sz w:val="27"/>
          <w:szCs w:val="27"/>
          <w:lang w:eastAsia="ru-RU"/>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4A0F07" w:rsidRPr="004A0F07" w:rsidRDefault="004A0F07" w:rsidP="004A0F07">
      <w:pPr>
        <w:widowControl w:val="0"/>
        <w:numPr>
          <w:ilvl w:val="0"/>
          <w:numId w:val="3"/>
        </w:numPr>
        <w:tabs>
          <w:tab w:val="left" w:pos="1215"/>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 xml:space="preserve">Глава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color w:val="000000"/>
          <w:sz w:val="27"/>
          <w:szCs w:val="27"/>
          <w:lang w:eastAsia="ru-RU"/>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4A0F07" w:rsidRPr="004A0F07" w:rsidRDefault="004A0F07" w:rsidP="004A0F07">
      <w:pPr>
        <w:widowControl w:val="0"/>
        <w:numPr>
          <w:ilvl w:val="0"/>
          <w:numId w:val="3"/>
        </w:numPr>
        <w:tabs>
          <w:tab w:val="left" w:pos="1023"/>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 xml:space="preserve">Решение об отказе в создании технической комиссии принимается в случае причинения вреда жизни или здоровью физических лиц, имуществу </w:t>
      </w:r>
      <w:r w:rsidRPr="004A0F07">
        <w:rPr>
          <w:rFonts w:eastAsia="Times New Roman"/>
          <w:color w:val="000000"/>
          <w:sz w:val="27"/>
          <w:szCs w:val="27"/>
          <w:lang w:eastAsia="ru-RU"/>
        </w:rPr>
        <w:lastRenderedPageBreak/>
        <w:t>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4A0F07" w:rsidRPr="004A0F07" w:rsidRDefault="004A0F07" w:rsidP="004A0F07">
      <w:pPr>
        <w:widowControl w:val="0"/>
        <w:numPr>
          <w:ilvl w:val="0"/>
          <w:numId w:val="3"/>
        </w:numPr>
        <w:tabs>
          <w:tab w:val="left" w:pos="1076"/>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4A0F07" w:rsidRPr="004A0F07" w:rsidRDefault="004A0F07" w:rsidP="004A0F07">
      <w:pPr>
        <w:widowControl w:val="0"/>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4A0F07" w:rsidRPr="004A0F07" w:rsidRDefault="004A0F07" w:rsidP="004A0F07">
      <w:pPr>
        <w:widowControl w:val="0"/>
        <w:numPr>
          <w:ilvl w:val="0"/>
          <w:numId w:val="3"/>
        </w:numPr>
        <w:tabs>
          <w:tab w:val="left" w:pos="1326"/>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 xml:space="preserve">При принятии решения о создании технической комиссии должностным лицом готовится проект постановления администрации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00CF5499" w:rsidRPr="004A0F07">
        <w:rPr>
          <w:rFonts w:eastAsia="Times New Roman"/>
          <w:color w:val="000000"/>
          <w:sz w:val="27"/>
          <w:szCs w:val="27"/>
          <w:lang w:eastAsia="ru-RU"/>
        </w:rPr>
        <w:t xml:space="preserve"> </w:t>
      </w:r>
      <w:r w:rsidRPr="004A0F07">
        <w:rPr>
          <w:rFonts w:eastAsia="Times New Roman"/>
          <w:color w:val="000000"/>
          <w:sz w:val="27"/>
          <w:szCs w:val="27"/>
          <w:lang w:eastAsia="ru-RU"/>
        </w:rPr>
        <w:t xml:space="preserve">и передается главе </w:t>
      </w:r>
      <w:r w:rsidR="00CF5499">
        <w:rPr>
          <w:rFonts w:eastAsia="Times New Roman"/>
          <w:color w:val="000000"/>
          <w:sz w:val="27"/>
          <w:szCs w:val="27"/>
          <w:lang w:eastAsia="ru-RU"/>
        </w:rPr>
        <w:t xml:space="preserve">администрации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00CF5499" w:rsidRPr="004A0F07">
        <w:rPr>
          <w:rFonts w:eastAsia="Times New Roman"/>
          <w:color w:val="000000"/>
          <w:sz w:val="27"/>
          <w:szCs w:val="27"/>
          <w:lang w:eastAsia="ru-RU"/>
        </w:rPr>
        <w:t xml:space="preserve"> </w:t>
      </w:r>
      <w:r w:rsidRPr="004A0F07">
        <w:rPr>
          <w:rFonts w:eastAsia="Times New Roman"/>
          <w:color w:val="000000"/>
          <w:sz w:val="27"/>
          <w:szCs w:val="27"/>
          <w:lang w:eastAsia="ru-RU"/>
        </w:rPr>
        <w:t>для подписания в день его составления.</w:t>
      </w:r>
    </w:p>
    <w:p w:rsidR="004A0F07" w:rsidRPr="004A0F07" w:rsidRDefault="004A0F07" w:rsidP="004A0F07">
      <w:pPr>
        <w:widowControl w:val="0"/>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4A0F07" w:rsidRPr="004A0F07" w:rsidRDefault="004A0F07" w:rsidP="004A0F07">
      <w:pPr>
        <w:widowControl w:val="0"/>
        <w:numPr>
          <w:ilvl w:val="0"/>
          <w:numId w:val="3"/>
        </w:numPr>
        <w:tabs>
          <w:tab w:val="left" w:pos="1142"/>
        </w:tabs>
        <w:autoSpaceDE w:val="0"/>
        <w:autoSpaceDN w:val="0"/>
        <w:adjustRightInd w:val="0"/>
        <w:spacing w:after="0" w:line="322" w:lineRule="exact"/>
        <w:ind w:left="20" w:firstLine="700"/>
        <w:jc w:val="both"/>
        <w:rPr>
          <w:rFonts w:eastAsia="Times New Roman"/>
          <w:color w:val="000000"/>
          <w:sz w:val="27"/>
          <w:szCs w:val="27"/>
          <w:lang w:eastAsia="ru-RU"/>
        </w:rPr>
      </w:pPr>
      <w:r w:rsidRPr="004A0F07">
        <w:rPr>
          <w:rFonts w:eastAsia="Times New Roman"/>
          <w:color w:val="000000"/>
          <w:sz w:val="27"/>
          <w:szCs w:val="27"/>
          <w:lang w:eastAsia="ru-RU"/>
        </w:rPr>
        <w:t>В состав технической комиссии входят:</w:t>
      </w:r>
    </w:p>
    <w:p w:rsidR="004A0F07" w:rsidRPr="004A0F07" w:rsidRDefault="004A0F07" w:rsidP="004A0F07">
      <w:pPr>
        <w:widowControl w:val="0"/>
        <w:tabs>
          <w:tab w:val="left" w:pos="1118"/>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а)</w:t>
      </w:r>
      <w:r w:rsidRPr="004A0F07">
        <w:rPr>
          <w:rFonts w:eastAsia="Times New Roman"/>
          <w:color w:val="000000"/>
          <w:sz w:val="27"/>
          <w:szCs w:val="27"/>
          <w:lang w:eastAsia="ru-RU"/>
        </w:rPr>
        <w:tab/>
        <w:t>должностные лица (руководитель технической комиссии и его заместитель);</w:t>
      </w:r>
    </w:p>
    <w:p w:rsidR="004A0F07" w:rsidRPr="004A0F07" w:rsidRDefault="004A0F07" w:rsidP="004A0F07">
      <w:pPr>
        <w:widowControl w:val="0"/>
        <w:tabs>
          <w:tab w:val="left" w:pos="1368"/>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б)</w:t>
      </w:r>
      <w:r w:rsidRPr="004A0F07">
        <w:rPr>
          <w:rFonts w:eastAsia="Times New Roman"/>
          <w:color w:val="000000"/>
          <w:sz w:val="27"/>
          <w:szCs w:val="27"/>
          <w:lang w:eastAsia="ru-RU"/>
        </w:rPr>
        <w:tab/>
        <w:t>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4A0F07" w:rsidRPr="004A0F07" w:rsidRDefault="004A0F07" w:rsidP="004A0F07">
      <w:pPr>
        <w:widowControl w:val="0"/>
        <w:tabs>
          <w:tab w:val="left" w:pos="1123"/>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в)</w:t>
      </w:r>
      <w:r w:rsidRPr="004A0F07">
        <w:rPr>
          <w:rFonts w:eastAsia="Times New Roman"/>
          <w:color w:val="000000"/>
          <w:sz w:val="27"/>
          <w:szCs w:val="27"/>
          <w:lang w:eastAsia="ru-RU"/>
        </w:rPr>
        <w:tab/>
        <w:t xml:space="preserve">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w:t>
      </w:r>
      <w:proofErr w:type="gramStart"/>
      <w:r w:rsidRPr="004A0F07">
        <w:rPr>
          <w:rFonts w:eastAsia="Times New Roman"/>
          <w:color w:val="000000"/>
          <w:sz w:val="27"/>
          <w:szCs w:val="27"/>
          <w:lang w:eastAsia="ru-RU"/>
        </w:rPr>
        <w:t>документации, в случае, если</w:t>
      </w:r>
      <w:proofErr w:type="gramEnd"/>
      <w:r w:rsidRPr="004A0F07">
        <w:rPr>
          <w:rFonts w:eastAsia="Times New Roman"/>
          <w:color w:val="000000"/>
          <w:sz w:val="27"/>
          <w:szCs w:val="27"/>
          <w:lang w:eastAsia="ru-RU"/>
        </w:rPr>
        <w:t xml:space="preserve"> такая экспертиза проводилась (по согласованию);</w:t>
      </w:r>
    </w:p>
    <w:p w:rsidR="004A0F07" w:rsidRPr="004A0F07" w:rsidRDefault="004A0F07" w:rsidP="004A0F07">
      <w:pPr>
        <w:widowControl w:val="0"/>
        <w:tabs>
          <w:tab w:val="left" w:pos="998"/>
        </w:tabs>
        <w:autoSpaceDE w:val="0"/>
        <w:autoSpaceDN w:val="0"/>
        <w:adjustRightInd w:val="0"/>
        <w:spacing w:after="0" w:line="322" w:lineRule="exact"/>
        <w:ind w:firstLine="720"/>
        <w:jc w:val="both"/>
        <w:rPr>
          <w:rFonts w:eastAsia="Times New Roman"/>
          <w:color w:val="000000"/>
          <w:sz w:val="27"/>
          <w:szCs w:val="27"/>
          <w:lang w:eastAsia="ru-RU"/>
        </w:rPr>
      </w:pPr>
      <w:r w:rsidRPr="004A0F07">
        <w:rPr>
          <w:rFonts w:eastAsia="Times New Roman"/>
          <w:color w:val="000000"/>
          <w:sz w:val="27"/>
          <w:szCs w:val="27"/>
          <w:lang w:eastAsia="ru-RU"/>
        </w:rPr>
        <w:t>г)</w:t>
      </w:r>
      <w:r w:rsidRPr="004A0F07">
        <w:rPr>
          <w:rFonts w:eastAsia="Times New Roman"/>
          <w:color w:val="000000"/>
          <w:sz w:val="27"/>
          <w:szCs w:val="27"/>
          <w:lang w:eastAsia="ru-RU"/>
        </w:rPr>
        <w:tab/>
        <w:t>иные лица, имеющие специальные познания (по согласованию).</w:t>
      </w:r>
    </w:p>
    <w:p w:rsidR="004A0F07" w:rsidRPr="004A0F07" w:rsidRDefault="004A0F07" w:rsidP="004A0F07">
      <w:pPr>
        <w:widowControl w:val="0"/>
        <w:numPr>
          <w:ilvl w:val="0"/>
          <w:numId w:val="3"/>
        </w:numPr>
        <w:tabs>
          <w:tab w:val="left" w:pos="1387"/>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Руководитель технической комиссии проводит заседания, организует работу ее деятельности, осуществляет иные полномочия, в том числе:</w:t>
      </w:r>
    </w:p>
    <w:p w:rsidR="004A0F07" w:rsidRPr="004A0F07" w:rsidRDefault="004A0F07" w:rsidP="004A0F07">
      <w:pPr>
        <w:widowControl w:val="0"/>
        <w:autoSpaceDE w:val="0"/>
        <w:autoSpaceDN w:val="0"/>
        <w:adjustRightInd w:val="0"/>
        <w:spacing w:after="0" w:line="322" w:lineRule="exact"/>
        <w:ind w:right="20" w:firstLine="720"/>
        <w:rPr>
          <w:rFonts w:eastAsia="Times New Roman"/>
          <w:color w:val="000000"/>
          <w:sz w:val="27"/>
          <w:szCs w:val="27"/>
          <w:lang w:eastAsia="ru-RU"/>
        </w:rPr>
      </w:pPr>
      <w:r w:rsidRPr="004A0F07">
        <w:rPr>
          <w:rFonts w:eastAsia="Times New Roman"/>
          <w:color w:val="000000"/>
          <w:sz w:val="27"/>
          <w:szCs w:val="27"/>
          <w:lang w:eastAsia="ru-RU"/>
        </w:rPr>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4A0F07" w:rsidRPr="004A0F07" w:rsidRDefault="004A0F07" w:rsidP="004A0F07">
      <w:pPr>
        <w:widowControl w:val="0"/>
        <w:autoSpaceDE w:val="0"/>
        <w:autoSpaceDN w:val="0"/>
        <w:adjustRightInd w:val="0"/>
        <w:spacing w:after="0" w:line="322" w:lineRule="exact"/>
        <w:ind w:right="20" w:firstLine="720"/>
        <w:rPr>
          <w:rFonts w:eastAsia="Times New Roman"/>
          <w:color w:val="000000"/>
          <w:sz w:val="27"/>
          <w:szCs w:val="27"/>
          <w:lang w:eastAsia="ru-RU"/>
        </w:rPr>
      </w:pPr>
      <w:r w:rsidRPr="004A0F07">
        <w:rPr>
          <w:rFonts w:eastAsia="Times New Roman"/>
          <w:color w:val="000000"/>
          <w:sz w:val="27"/>
          <w:szCs w:val="27"/>
          <w:lang w:eastAsia="ru-RU"/>
        </w:rPr>
        <w:t>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4A0F07" w:rsidRPr="004A0F07" w:rsidRDefault="004A0F07" w:rsidP="004A0F07">
      <w:pPr>
        <w:widowControl w:val="0"/>
        <w:numPr>
          <w:ilvl w:val="0"/>
          <w:numId w:val="3"/>
        </w:numPr>
        <w:tabs>
          <w:tab w:val="left" w:pos="1142"/>
        </w:tabs>
        <w:autoSpaceDE w:val="0"/>
        <w:autoSpaceDN w:val="0"/>
        <w:adjustRightInd w:val="0"/>
        <w:spacing w:after="0" w:line="322" w:lineRule="exact"/>
        <w:ind w:left="720" w:right="3060"/>
        <w:rPr>
          <w:rFonts w:eastAsia="Times New Roman"/>
          <w:color w:val="000000"/>
          <w:sz w:val="27"/>
          <w:szCs w:val="27"/>
          <w:lang w:eastAsia="ru-RU"/>
        </w:rPr>
      </w:pPr>
      <w:r w:rsidRPr="004A0F07">
        <w:rPr>
          <w:rFonts w:eastAsia="Times New Roman"/>
          <w:color w:val="000000"/>
          <w:sz w:val="27"/>
          <w:szCs w:val="27"/>
          <w:lang w:eastAsia="ru-RU"/>
        </w:rPr>
        <w:t xml:space="preserve">Члены технической комиссии: участвуют в </w:t>
      </w:r>
      <w:r w:rsidRPr="004A0F07">
        <w:rPr>
          <w:rFonts w:eastAsia="Times New Roman"/>
          <w:color w:val="000000"/>
          <w:sz w:val="27"/>
          <w:szCs w:val="27"/>
          <w:lang w:eastAsia="ru-RU"/>
        </w:rPr>
        <w:lastRenderedPageBreak/>
        <w:t>заседании технической комиссии;</w:t>
      </w:r>
    </w:p>
    <w:p w:rsidR="004A0F07" w:rsidRPr="004A0F07" w:rsidRDefault="004A0F07" w:rsidP="004A0F07">
      <w:pPr>
        <w:widowControl w:val="0"/>
        <w:autoSpaceDE w:val="0"/>
        <w:autoSpaceDN w:val="0"/>
        <w:adjustRightInd w:val="0"/>
        <w:spacing w:after="0" w:line="322" w:lineRule="exact"/>
        <w:ind w:right="20" w:firstLine="720"/>
        <w:rPr>
          <w:rFonts w:eastAsia="Times New Roman"/>
          <w:color w:val="000000"/>
          <w:sz w:val="27"/>
          <w:szCs w:val="27"/>
          <w:lang w:eastAsia="ru-RU"/>
        </w:rPr>
      </w:pPr>
      <w:r w:rsidRPr="004A0F07">
        <w:rPr>
          <w:rFonts w:eastAsia="Times New Roman"/>
          <w:color w:val="000000"/>
          <w:sz w:val="27"/>
          <w:szCs w:val="27"/>
          <w:lang w:eastAsia="ru-RU"/>
        </w:rPr>
        <w:t>высказывают замечания, предложения по вопросам, рассматриваемым на заседании технической комиссии; подписывают акты осмотра;</w:t>
      </w:r>
    </w:p>
    <w:p w:rsidR="004A0F07" w:rsidRPr="004A0F07" w:rsidRDefault="004A0F07" w:rsidP="004A0F07">
      <w:pPr>
        <w:widowControl w:val="0"/>
        <w:autoSpaceDE w:val="0"/>
        <w:autoSpaceDN w:val="0"/>
        <w:adjustRightInd w:val="0"/>
        <w:spacing w:after="0" w:line="322" w:lineRule="exact"/>
        <w:ind w:firstLine="720"/>
        <w:jc w:val="both"/>
        <w:rPr>
          <w:rFonts w:eastAsia="Times New Roman"/>
          <w:color w:val="000000"/>
          <w:sz w:val="27"/>
          <w:szCs w:val="27"/>
          <w:lang w:eastAsia="ru-RU"/>
        </w:rPr>
      </w:pPr>
      <w:r w:rsidRPr="004A0F07">
        <w:rPr>
          <w:rFonts w:eastAsia="Times New Roman"/>
          <w:color w:val="000000"/>
          <w:sz w:val="27"/>
          <w:szCs w:val="27"/>
          <w:lang w:eastAsia="ru-RU"/>
        </w:rPr>
        <w:t>исполняют поручения руководителя технической комиссии.</w:t>
      </w:r>
    </w:p>
    <w:p w:rsidR="004A0F07" w:rsidRPr="004A0F07" w:rsidRDefault="004A0F07" w:rsidP="004A0F07">
      <w:pPr>
        <w:widowControl w:val="0"/>
        <w:numPr>
          <w:ilvl w:val="0"/>
          <w:numId w:val="3"/>
        </w:numPr>
        <w:tabs>
          <w:tab w:val="left" w:pos="1171"/>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Заседания технической комиссии считается правомочным, если на нем присутствует не менее двух третей ее членов.</w:t>
      </w:r>
    </w:p>
    <w:p w:rsidR="004A0F07" w:rsidRPr="004A0F07" w:rsidRDefault="004A0F07" w:rsidP="004A0F07">
      <w:pPr>
        <w:widowControl w:val="0"/>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4A0F07" w:rsidRPr="004A0F07" w:rsidRDefault="004A0F07" w:rsidP="004A0F07">
      <w:pPr>
        <w:widowControl w:val="0"/>
        <w:numPr>
          <w:ilvl w:val="0"/>
          <w:numId w:val="3"/>
        </w:numPr>
        <w:tabs>
          <w:tab w:val="left" w:pos="1195"/>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4A0F07" w:rsidRPr="004A0F07" w:rsidRDefault="004A0F07" w:rsidP="004A0F07">
      <w:pPr>
        <w:widowControl w:val="0"/>
        <w:numPr>
          <w:ilvl w:val="0"/>
          <w:numId w:val="3"/>
        </w:numPr>
        <w:tabs>
          <w:tab w:val="left" w:pos="1138"/>
        </w:tabs>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4A0F07" w:rsidRPr="004A0F07" w:rsidRDefault="004A0F07" w:rsidP="004A0F07">
      <w:pPr>
        <w:widowControl w:val="0"/>
        <w:autoSpaceDE w:val="0"/>
        <w:autoSpaceDN w:val="0"/>
        <w:adjustRightInd w:val="0"/>
        <w:spacing w:after="0" w:line="322" w:lineRule="exact"/>
        <w:ind w:right="20" w:firstLine="720"/>
        <w:jc w:val="both"/>
        <w:rPr>
          <w:rFonts w:eastAsia="Times New Roman"/>
          <w:color w:val="000000"/>
          <w:sz w:val="27"/>
          <w:szCs w:val="27"/>
          <w:lang w:eastAsia="ru-RU"/>
        </w:rPr>
      </w:pPr>
      <w:r w:rsidRPr="004A0F07">
        <w:rPr>
          <w:rFonts w:eastAsia="Times New Roman"/>
          <w:color w:val="000000"/>
          <w:sz w:val="27"/>
          <w:szCs w:val="27"/>
          <w:lang w:eastAsia="ru-RU"/>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4A0F07" w:rsidRPr="004A0F07" w:rsidRDefault="004A0F07" w:rsidP="004A0F07">
      <w:pPr>
        <w:widowControl w:val="0"/>
        <w:numPr>
          <w:ilvl w:val="0"/>
          <w:numId w:val="3"/>
        </w:numPr>
        <w:tabs>
          <w:tab w:val="left" w:pos="1398"/>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4A0F07" w:rsidRPr="004A0F07" w:rsidRDefault="004A0F07" w:rsidP="004A0F07">
      <w:pPr>
        <w:widowControl w:val="0"/>
        <w:numPr>
          <w:ilvl w:val="0"/>
          <w:numId w:val="3"/>
        </w:numPr>
        <w:tabs>
          <w:tab w:val="left" w:pos="1273"/>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В целях установления причин нарушения законодательства о градостроительной деятельности техническая комиссия решает следующие задачи:</w:t>
      </w:r>
    </w:p>
    <w:p w:rsidR="004A0F07" w:rsidRPr="004A0F07" w:rsidRDefault="004A0F07" w:rsidP="004A0F07">
      <w:pPr>
        <w:widowControl w:val="0"/>
        <w:tabs>
          <w:tab w:val="left" w:pos="1470"/>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а)</w:t>
      </w:r>
      <w:r w:rsidRPr="004A0F07">
        <w:rPr>
          <w:rFonts w:eastAsia="Times New Roman"/>
          <w:color w:val="000000"/>
          <w:sz w:val="27"/>
          <w:szCs w:val="27"/>
          <w:lang w:eastAsia="ru-RU"/>
        </w:rPr>
        <w:tab/>
        <w:t>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4A0F07" w:rsidRPr="004A0F07" w:rsidRDefault="004A0F07" w:rsidP="004A0F07">
      <w:pPr>
        <w:widowControl w:val="0"/>
        <w:tabs>
          <w:tab w:val="left" w:pos="1028"/>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б)</w:t>
      </w:r>
      <w:r w:rsidRPr="004A0F07">
        <w:rPr>
          <w:rFonts w:eastAsia="Times New Roman"/>
          <w:color w:val="000000"/>
          <w:sz w:val="27"/>
          <w:szCs w:val="27"/>
          <w:lang w:eastAsia="ru-RU"/>
        </w:rPr>
        <w:tab/>
        <w:t>устанавливает характер причиненного вреда и определяет его размер;</w:t>
      </w:r>
    </w:p>
    <w:p w:rsidR="004A0F07" w:rsidRPr="004A0F07" w:rsidRDefault="004A0F07" w:rsidP="004A0F07">
      <w:pPr>
        <w:widowControl w:val="0"/>
        <w:tabs>
          <w:tab w:val="left" w:pos="1124"/>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lastRenderedPageBreak/>
        <w:t>в)</w:t>
      </w:r>
      <w:r w:rsidRPr="004A0F07">
        <w:rPr>
          <w:rFonts w:eastAsia="Times New Roman"/>
          <w:color w:val="000000"/>
          <w:sz w:val="27"/>
          <w:szCs w:val="27"/>
          <w:lang w:eastAsia="ru-RU"/>
        </w:rPr>
        <w:tab/>
        <w:t>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4A0F07" w:rsidRPr="004A0F07" w:rsidRDefault="004A0F07" w:rsidP="004A0F07">
      <w:pPr>
        <w:widowControl w:val="0"/>
        <w:tabs>
          <w:tab w:val="left" w:pos="1076"/>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г)</w:t>
      </w:r>
      <w:r w:rsidRPr="004A0F07">
        <w:rPr>
          <w:rFonts w:eastAsia="Times New Roman"/>
          <w:color w:val="000000"/>
          <w:sz w:val="27"/>
          <w:szCs w:val="27"/>
          <w:lang w:eastAsia="ru-RU"/>
        </w:rPr>
        <w:tab/>
        <w:t>определяет необходимые меры по восстановлению благоприятных условий жизнедеятельности человека.</w:t>
      </w:r>
    </w:p>
    <w:p w:rsidR="004A0F07" w:rsidRPr="004A0F07" w:rsidRDefault="004A0F07" w:rsidP="004A0F07">
      <w:pPr>
        <w:widowControl w:val="0"/>
        <w:numPr>
          <w:ilvl w:val="0"/>
          <w:numId w:val="3"/>
        </w:numPr>
        <w:tabs>
          <w:tab w:val="left" w:pos="1215"/>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Для решения задач, указанных в пункте 18 настоящего Порядка, техническая комиссия имеет право проводить следующие мероприятия:</w:t>
      </w:r>
    </w:p>
    <w:p w:rsidR="004A0F07" w:rsidRPr="004A0F07" w:rsidRDefault="004A0F07" w:rsidP="004A0F07">
      <w:pPr>
        <w:widowControl w:val="0"/>
        <w:tabs>
          <w:tab w:val="left" w:pos="1038"/>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а)</w:t>
      </w:r>
      <w:r w:rsidRPr="004A0F07">
        <w:rPr>
          <w:rFonts w:eastAsia="Times New Roman"/>
          <w:color w:val="000000"/>
          <w:sz w:val="27"/>
          <w:szCs w:val="27"/>
          <w:lang w:eastAsia="ru-RU"/>
        </w:rPr>
        <w:tab/>
        <w:t>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4A0F07" w:rsidRPr="004A0F07" w:rsidRDefault="004A0F07" w:rsidP="004A0F07">
      <w:pPr>
        <w:widowControl w:val="0"/>
        <w:tabs>
          <w:tab w:val="left" w:pos="1220"/>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б)</w:t>
      </w:r>
      <w:r w:rsidRPr="004A0F07">
        <w:rPr>
          <w:rFonts w:eastAsia="Times New Roman"/>
          <w:color w:val="000000"/>
          <w:sz w:val="27"/>
          <w:szCs w:val="27"/>
          <w:lang w:eastAsia="ru-RU"/>
        </w:rPr>
        <w:tab/>
        <w:t>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4A0F07" w:rsidRPr="004A0F07" w:rsidRDefault="004A0F07" w:rsidP="004A0F07">
      <w:pPr>
        <w:widowControl w:val="0"/>
        <w:tabs>
          <w:tab w:val="left" w:pos="1153"/>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в)</w:t>
      </w:r>
      <w:r w:rsidRPr="004A0F07">
        <w:rPr>
          <w:rFonts w:eastAsia="Times New Roman"/>
          <w:color w:val="000000"/>
          <w:sz w:val="27"/>
          <w:szCs w:val="27"/>
          <w:lang w:eastAsia="ru-RU"/>
        </w:rPr>
        <w:tab/>
        <w:t>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4A0F07" w:rsidRPr="004A0F07" w:rsidRDefault="004A0F07" w:rsidP="004A0F07">
      <w:pPr>
        <w:widowControl w:val="0"/>
        <w:tabs>
          <w:tab w:val="left" w:pos="1206"/>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г)</w:t>
      </w:r>
      <w:r w:rsidRPr="004A0F07">
        <w:rPr>
          <w:rFonts w:eastAsia="Times New Roman"/>
          <w:color w:val="000000"/>
          <w:sz w:val="27"/>
          <w:szCs w:val="27"/>
          <w:lang w:eastAsia="ru-RU"/>
        </w:rPr>
        <w:tab/>
        <w:t>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4A0F07" w:rsidRPr="004A0F07" w:rsidRDefault="004A0F07" w:rsidP="004A0F07">
      <w:pPr>
        <w:widowControl w:val="0"/>
        <w:numPr>
          <w:ilvl w:val="0"/>
          <w:numId w:val="3"/>
        </w:numPr>
        <w:tabs>
          <w:tab w:val="left" w:pos="1431"/>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Техническая комиссия формирует комплект документов, включающий в себя:</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4A0F07" w:rsidRPr="004A0F07" w:rsidRDefault="004A0F07" w:rsidP="004A0F07">
      <w:pPr>
        <w:widowControl w:val="0"/>
        <w:autoSpaceDE w:val="0"/>
        <w:autoSpaceDN w:val="0"/>
        <w:adjustRightInd w:val="0"/>
        <w:spacing w:after="0" w:line="322" w:lineRule="exact"/>
        <w:ind w:left="20" w:firstLine="720"/>
        <w:rPr>
          <w:rFonts w:eastAsia="Times New Roman"/>
          <w:color w:val="000000"/>
          <w:sz w:val="27"/>
          <w:szCs w:val="27"/>
          <w:lang w:eastAsia="ru-RU"/>
        </w:rPr>
      </w:pPr>
      <w:r w:rsidRPr="004A0F07">
        <w:rPr>
          <w:rFonts w:eastAsia="Times New Roman"/>
          <w:color w:val="000000"/>
          <w:sz w:val="27"/>
          <w:szCs w:val="27"/>
          <w:lang w:eastAsia="ru-RU"/>
        </w:rPr>
        <w:t>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w:t>
      </w:r>
      <w:r w:rsidRPr="004A0F07">
        <w:rPr>
          <w:rFonts w:eastAsia="Times New Roman"/>
          <w:color w:val="000000"/>
          <w:sz w:val="27"/>
          <w:szCs w:val="27"/>
          <w:lang w:eastAsia="ru-RU"/>
        </w:rPr>
        <w:lastRenderedPageBreak/>
        <w:t>строительства;</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4A0F07" w:rsidRPr="004A0F07" w:rsidRDefault="004A0F07" w:rsidP="004A0F07">
      <w:pPr>
        <w:widowControl w:val="0"/>
        <w:autoSpaceDE w:val="0"/>
        <w:autoSpaceDN w:val="0"/>
        <w:adjustRightInd w:val="0"/>
        <w:spacing w:after="0" w:line="322" w:lineRule="exact"/>
        <w:ind w:left="20" w:firstLine="720"/>
        <w:rPr>
          <w:rFonts w:eastAsia="Times New Roman"/>
          <w:color w:val="000000"/>
          <w:sz w:val="27"/>
          <w:szCs w:val="27"/>
          <w:lang w:eastAsia="ru-RU"/>
        </w:rPr>
      </w:pPr>
      <w:r w:rsidRPr="004A0F07">
        <w:rPr>
          <w:rFonts w:eastAsia="Times New Roman"/>
          <w:color w:val="000000"/>
          <w:sz w:val="27"/>
          <w:szCs w:val="27"/>
          <w:lang w:eastAsia="ru-RU"/>
        </w:rPr>
        <w:t>копии общего и специальных журналов, исполнительной документации; справки о размере причиненного вреда и оценке экономического ущерба;</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справки, письменные объяснения;</w:t>
      </w:r>
    </w:p>
    <w:p w:rsidR="004A0F07" w:rsidRPr="004A0F07" w:rsidRDefault="004A0F07" w:rsidP="004A0F07">
      <w:pPr>
        <w:widowControl w:val="0"/>
        <w:autoSpaceDE w:val="0"/>
        <w:autoSpaceDN w:val="0"/>
        <w:adjustRightInd w:val="0"/>
        <w:spacing w:after="0" w:line="322" w:lineRule="exact"/>
        <w:ind w:left="20" w:firstLine="720"/>
        <w:rPr>
          <w:rFonts w:eastAsia="Times New Roman"/>
          <w:color w:val="000000"/>
          <w:sz w:val="27"/>
          <w:szCs w:val="27"/>
          <w:lang w:eastAsia="ru-RU"/>
        </w:rPr>
      </w:pPr>
      <w:r w:rsidRPr="004A0F07">
        <w:rPr>
          <w:rFonts w:eastAsia="Times New Roman"/>
          <w:color w:val="000000"/>
          <w:sz w:val="27"/>
          <w:szCs w:val="27"/>
          <w:lang w:eastAsia="ru-RU"/>
        </w:rPr>
        <w:t>иные материалы в зависимости от характера нарушений законодательства о градостроительной деятельности и причиненного вреда; заключение технической комиссии.</w:t>
      </w:r>
    </w:p>
    <w:p w:rsidR="004A0F07" w:rsidRPr="004A0F07" w:rsidRDefault="004A0F07" w:rsidP="004A0F07">
      <w:pPr>
        <w:widowControl w:val="0"/>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Комплект документов, оформленных по результатам работы технической комиссии, должен быть про</w:t>
      </w:r>
      <w:r w:rsidRPr="004A0F07">
        <w:rPr>
          <w:rFonts w:eastAsia="Times New Roman"/>
          <w:color w:val="000000"/>
          <w:sz w:val="27"/>
          <w:szCs w:val="27"/>
          <w:u w:val="single"/>
          <w:lang w:eastAsia="ru-RU"/>
        </w:rPr>
        <w:t>ши</w:t>
      </w:r>
      <w:r w:rsidRPr="004A0F07">
        <w:rPr>
          <w:rFonts w:eastAsia="Times New Roman"/>
          <w:color w:val="000000"/>
          <w:sz w:val="27"/>
          <w:szCs w:val="27"/>
          <w:lang w:eastAsia="ru-RU"/>
        </w:rPr>
        <w:t>т и пронумерован.</w:t>
      </w:r>
    </w:p>
    <w:p w:rsidR="004A0F07" w:rsidRPr="004A0F07" w:rsidRDefault="004A0F07" w:rsidP="004A0F07">
      <w:pPr>
        <w:widowControl w:val="0"/>
        <w:numPr>
          <w:ilvl w:val="0"/>
          <w:numId w:val="3"/>
        </w:numPr>
        <w:tabs>
          <w:tab w:val="left" w:pos="1321"/>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4A0F07" w:rsidRPr="004A0F07" w:rsidRDefault="004A0F07" w:rsidP="004A0F07">
      <w:pPr>
        <w:widowControl w:val="0"/>
        <w:autoSpaceDE w:val="0"/>
        <w:autoSpaceDN w:val="0"/>
        <w:adjustRightInd w:val="0"/>
        <w:spacing w:after="0" w:line="322" w:lineRule="exact"/>
        <w:ind w:left="20" w:right="20" w:firstLine="840"/>
        <w:jc w:val="both"/>
        <w:rPr>
          <w:rFonts w:eastAsia="Times New Roman"/>
          <w:color w:val="000000"/>
          <w:sz w:val="27"/>
          <w:szCs w:val="27"/>
          <w:lang w:eastAsia="ru-RU"/>
        </w:rPr>
      </w:pPr>
      <w:r w:rsidRPr="004A0F07">
        <w:rPr>
          <w:rFonts w:eastAsia="Times New Roman"/>
          <w:color w:val="000000"/>
          <w:sz w:val="27"/>
          <w:szCs w:val="27"/>
          <w:lang w:eastAsia="ru-RU"/>
        </w:rPr>
        <w:t xml:space="preserve">22. Заключение технической комиссии подлежит утверждению главой </w:t>
      </w:r>
      <w:r w:rsidR="00CF5499">
        <w:rPr>
          <w:rFonts w:eastAsia="Times New Roman"/>
          <w:color w:val="000000"/>
          <w:sz w:val="27"/>
          <w:szCs w:val="27"/>
          <w:lang w:eastAsia="ru-RU"/>
        </w:rPr>
        <w:t xml:space="preserve">администрации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color w:val="000000"/>
          <w:sz w:val="27"/>
          <w:szCs w:val="27"/>
          <w:lang w:eastAsia="ru-RU"/>
        </w:rPr>
        <w:t>, который может принять решение о возвращении представленных материалов для проведения дополнительной проверки.</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Одновременно с утверждением заключения технической комиссии глава администрации</w:t>
      </w:r>
      <w:r w:rsidR="00CF5499" w:rsidRPr="00CF5499">
        <w:rPr>
          <w:rFonts w:eastAsia="Times New Roman"/>
          <w:iCs/>
          <w:color w:val="000000"/>
          <w:sz w:val="27"/>
          <w:szCs w:val="27"/>
          <w:lang w:eastAsia="ru-RU"/>
        </w:rPr>
        <w:t xml:space="preserve">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i/>
          <w:iCs/>
          <w:color w:val="000000"/>
          <w:sz w:val="27"/>
          <w:szCs w:val="27"/>
          <w:lang w:eastAsia="ru-RU"/>
        </w:rPr>
        <w:t xml:space="preserve"> </w:t>
      </w:r>
      <w:r w:rsidRPr="004A0F07">
        <w:rPr>
          <w:rFonts w:eastAsia="Times New Roman"/>
          <w:color w:val="000000"/>
          <w:sz w:val="27"/>
          <w:szCs w:val="27"/>
          <w:lang w:eastAsia="ru-RU"/>
        </w:rPr>
        <w:t>принимает решение о завершении работы технической комиссии в форме постановления.</w:t>
      </w:r>
    </w:p>
    <w:p w:rsidR="004A0F07" w:rsidRPr="004A0F07" w:rsidRDefault="004A0F07" w:rsidP="004A0F07">
      <w:pPr>
        <w:widowControl w:val="0"/>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администрации</w:t>
      </w:r>
      <w:r w:rsidR="00CF5499" w:rsidRPr="00CF5499">
        <w:rPr>
          <w:rFonts w:eastAsia="Times New Roman"/>
          <w:iCs/>
          <w:color w:val="000000"/>
          <w:sz w:val="27"/>
          <w:szCs w:val="27"/>
          <w:lang w:eastAsia="ru-RU"/>
        </w:rPr>
        <w:t xml:space="preserve"> </w:t>
      </w:r>
      <w:r w:rsidR="00CF5499">
        <w:rPr>
          <w:rFonts w:eastAsia="Times New Roman"/>
          <w:iCs/>
          <w:color w:val="000000"/>
          <w:sz w:val="27"/>
          <w:szCs w:val="27"/>
          <w:lang w:eastAsia="ru-RU"/>
        </w:rPr>
        <w:t>Андреевского сельского поселения Омского муниципального района Омской области</w:t>
      </w:r>
      <w:r w:rsidRPr="004A0F07">
        <w:rPr>
          <w:rFonts w:eastAsia="Times New Roman"/>
          <w:color w:val="000000"/>
          <w:sz w:val="27"/>
          <w:szCs w:val="27"/>
          <w:lang w:eastAsia="ru-RU"/>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4A0F07" w:rsidRPr="004A0F07" w:rsidRDefault="004A0F07" w:rsidP="004A0F07">
      <w:pPr>
        <w:widowControl w:val="0"/>
        <w:numPr>
          <w:ilvl w:val="0"/>
          <w:numId w:val="4"/>
        </w:numPr>
        <w:tabs>
          <w:tab w:val="left" w:pos="1297"/>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 xml:space="preserve">Утвержденное заключение технической комиссии размещается должностным лицом на официальном сайте администрации </w:t>
      </w:r>
      <w:r w:rsidR="00CF5499">
        <w:rPr>
          <w:rFonts w:eastAsia="Times New Roman"/>
          <w:iCs/>
          <w:color w:val="000000"/>
          <w:sz w:val="27"/>
          <w:szCs w:val="27"/>
          <w:lang w:eastAsia="ru-RU"/>
        </w:rPr>
        <w:t xml:space="preserve">Андреевского </w:t>
      </w:r>
      <w:r w:rsidR="00CF5499">
        <w:rPr>
          <w:rFonts w:eastAsia="Times New Roman"/>
          <w:iCs/>
          <w:color w:val="000000"/>
          <w:sz w:val="27"/>
          <w:szCs w:val="27"/>
          <w:lang w:eastAsia="ru-RU"/>
        </w:rPr>
        <w:lastRenderedPageBreak/>
        <w:t>сельского поселения Омского муниципального района Омской области</w:t>
      </w:r>
      <w:r w:rsidRPr="004A0F07">
        <w:rPr>
          <w:rFonts w:eastAsia="Times New Roman"/>
          <w:color w:val="000000"/>
          <w:sz w:val="27"/>
          <w:szCs w:val="27"/>
          <w:lang w:eastAsia="ru-RU"/>
        </w:rPr>
        <w:t xml:space="preserve"> в информационно</w:t>
      </w:r>
      <w:r w:rsidR="00CF5499">
        <w:rPr>
          <w:rFonts w:eastAsia="Times New Roman"/>
          <w:color w:val="000000"/>
          <w:sz w:val="27"/>
          <w:szCs w:val="27"/>
          <w:lang w:eastAsia="ru-RU"/>
        </w:rPr>
        <w:t xml:space="preserve"> </w:t>
      </w:r>
      <w:r w:rsidRPr="004A0F07">
        <w:rPr>
          <w:rFonts w:eastAsia="Times New Roman"/>
          <w:color w:val="000000"/>
          <w:sz w:val="27"/>
          <w:szCs w:val="27"/>
          <w:lang w:eastAsia="ru-RU"/>
        </w:rPr>
        <w:t>телекоммуникационной сети «Интернет» в течение десяти календарных дней с даты его утверждения.</w:t>
      </w:r>
    </w:p>
    <w:p w:rsidR="004A0F07" w:rsidRPr="004A0F07" w:rsidRDefault="004A0F07" w:rsidP="004A0F07">
      <w:pPr>
        <w:widowControl w:val="0"/>
        <w:numPr>
          <w:ilvl w:val="0"/>
          <w:numId w:val="4"/>
        </w:numPr>
        <w:tabs>
          <w:tab w:val="left" w:pos="1162"/>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Копия заключения технической комиссии в десятидневный срок со дня его утверждения направляется (вручается):</w:t>
      </w:r>
    </w:p>
    <w:p w:rsidR="004A0F07" w:rsidRPr="004A0F07" w:rsidRDefault="004A0F07" w:rsidP="004A0F07">
      <w:pPr>
        <w:widowControl w:val="0"/>
        <w:tabs>
          <w:tab w:val="left" w:pos="1028"/>
        </w:tabs>
        <w:autoSpaceDE w:val="0"/>
        <w:autoSpaceDN w:val="0"/>
        <w:adjustRightInd w:val="0"/>
        <w:spacing w:after="0" w:line="322" w:lineRule="exact"/>
        <w:ind w:left="20" w:firstLine="720"/>
        <w:jc w:val="both"/>
        <w:rPr>
          <w:rFonts w:eastAsia="Times New Roman"/>
          <w:color w:val="000000"/>
          <w:sz w:val="27"/>
          <w:szCs w:val="27"/>
          <w:lang w:eastAsia="ru-RU"/>
        </w:rPr>
      </w:pPr>
      <w:r w:rsidRPr="004A0F07">
        <w:rPr>
          <w:rFonts w:eastAsia="Times New Roman"/>
          <w:color w:val="000000"/>
          <w:sz w:val="27"/>
          <w:szCs w:val="27"/>
          <w:lang w:eastAsia="ru-RU"/>
        </w:rPr>
        <w:t>а)</w:t>
      </w:r>
      <w:r w:rsidRPr="004A0F07">
        <w:rPr>
          <w:rFonts w:eastAsia="Times New Roman"/>
          <w:color w:val="000000"/>
          <w:sz w:val="27"/>
          <w:szCs w:val="27"/>
          <w:lang w:eastAsia="ru-RU"/>
        </w:rPr>
        <w:tab/>
        <w:t>физическому и (или) юридическому лицу, которому причинен вред;</w:t>
      </w:r>
    </w:p>
    <w:p w:rsidR="004A0F07" w:rsidRPr="004A0F07" w:rsidRDefault="004A0F07" w:rsidP="004A0F07">
      <w:pPr>
        <w:widowControl w:val="0"/>
        <w:tabs>
          <w:tab w:val="left" w:pos="1234"/>
        </w:tabs>
        <w:autoSpaceDE w:val="0"/>
        <w:autoSpaceDN w:val="0"/>
        <w:adjustRightInd w:val="0"/>
        <w:spacing w:after="0" w:line="322" w:lineRule="exact"/>
        <w:ind w:left="20" w:right="20" w:firstLine="720"/>
        <w:jc w:val="both"/>
        <w:rPr>
          <w:rFonts w:eastAsia="Times New Roman"/>
          <w:color w:val="000000"/>
          <w:sz w:val="27"/>
          <w:szCs w:val="27"/>
          <w:lang w:eastAsia="ru-RU"/>
        </w:rPr>
      </w:pPr>
      <w:r w:rsidRPr="004A0F07">
        <w:rPr>
          <w:rFonts w:eastAsia="Times New Roman"/>
          <w:color w:val="000000"/>
          <w:sz w:val="27"/>
          <w:szCs w:val="27"/>
          <w:lang w:eastAsia="ru-RU"/>
        </w:rPr>
        <w:t>б)</w:t>
      </w:r>
      <w:r w:rsidRPr="004A0F07">
        <w:rPr>
          <w:rFonts w:eastAsia="Times New Roman"/>
          <w:color w:val="000000"/>
          <w:sz w:val="27"/>
          <w:szCs w:val="27"/>
          <w:lang w:eastAsia="ru-RU"/>
        </w:rPr>
        <w:tab/>
        <w:t>заинтересованным лицам, которые участвовали в заседании технической комиссии;</w:t>
      </w:r>
    </w:p>
    <w:p w:rsidR="004A0F07" w:rsidRPr="004A0F07" w:rsidRDefault="004A0F07" w:rsidP="004A0F07">
      <w:pPr>
        <w:widowControl w:val="0"/>
        <w:tabs>
          <w:tab w:val="left" w:pos="1105"/>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в)</w:t>
      </w:r>
      <w:r w:rsidRPr="004A0F07">
        <w:rPr>
          <w:rFonts w:eastAsia="Times New Roman"/>
          <w:color w:val="000000"/>
          <w:sz w:val="27"/>
          <w:szCs w:val="27"/>
          <w:lang w:eastAsia="ru-RU"/>
        </w:rPr>
        <w:tab/>
        <w:t>представителям граждан и их объединений - по их письменным запросам.</w:t>
      </w:r>
    </w:p>
    <w:p w:rsidR="004A0F07" w:rsidRPr="004A0F07" w:rsidRDefault="004A0F07" w:rsidP="004A0F07">
      <w:pPr>
        <w:widowControl w:val="0"/>
        <w:numPr>
          <w:ilvl w:val="0"/>
          <w:numId w:val="4"/>
        </w:numPr>
        <w:tabs>
          <w:tab w:val="left" w:pos="1268"/>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4A0F07" w:rsidRPr="004A0F07" w:rsidRDefault="004A0F07" w:rsidP="004A0F07">
      <w:pPr>
        <w:widowControl w:val="0"/>
        <w:numPr>
          <w:ilvl w:val="0"/>
          <w:numId w:val="4"/>
        </w:numPr>
        <w:tabs>
          <w:tab w:val="left" w:pos="1359"/>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4A0F07" w:rsidRPr="004A0F07" w:rsidRDefault="004A0F07" w:rsidP="004A0F07">
      <w:pPr>
        <w:widowControl w:val="0"/>
        <w:numPr>
          <w:ilvl w:val="0"/>
          <w:numId w:val="4"/>
        </w:numPr>
        <w:tabs>
          <w:tab w:val="left" w:pos="1158"/>
        </w:tabs>
        <w:autoSpaceDE w:val="0"/>
        <w:autoSpaceDN w:val="0"/>
        <w:adjustRightInd w:val="0"/>
        <w:spacing w:after="0" w:line="322" w:lineRule="exact"/>
        <w:ind w:left="20" w:right="20" w:firstLine="700"/>
        <w:jc w:val="both"/>
        <w:rPr>
          <w:rFonts w:eastAsia="Times New Roman"/>
          <w:color w:val="000000"/>
          <w:sz w:val="27"/>
          <w:szCs w:val="27"/>
          <w:lang w:eastAsia="ru-RU"/>
        </w:rPr>
      </w:pPr>
      <w:r w:rsidRPr="004A0F07">
        <w:rPr>
          <w:rFonts w:eastAsia="Times New Roman"/>
          <w:color w:val="000000"/>
          <w:sz w:val="27"/>
          <w:szCs w:val="27"/>
          <w:lang w:eastAsia="ru-RU"/>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4A0F07" w:rsidRPr="004A0F07" w:rsidRDefault="004A0F07" w:rsidP="004A0F07">
      <w:pPr>
        <w:widowControl w:val="0"/>
        <w:tabs>
          <w:tab w:val="left" w:pos="1442"/>
        </w:tabs>
        <w:autoSpaceDE w:val="0"/>
        <w:autoSpaceDN w:val="0"/>
        <w:adjustRightInd w:val="0"/>
        <w:spacing w:after="0" w:line="240" w:lineRule="auto"/>
        <w:jc w:val="both"/>
        <w:rPr>
          <w:rFonts w:eastAsia="Times New Roman"/>
          <w:color w:val="000000"/>
          <w:lang w:eastAsia="ru-RU"/>
        </w:rPr>
      </w:pPr>
    </w:p>
    <w:p w:rsidR="004A0F07" w:rsidRPr="004A0F07" w:rsidRDefault="004A0F07" w:rsidP="004A0F07">
      <w:pPr>
        <w:autoSpaceDE w:val="0"/>
        <w:autoSpaceDN w:val="0"/>
        <w:adjustRightInd w:val="0"/>
        <w:spacing w:line="258" w:lineRule="auto"/>
        <w:rPr>
          <w:rFonts w:eastAsia="Times New Roman"/>
          <w:lang w:eastAsia="ru-RU"/>
        </w:rPr>
      </w:pPr>
    </w:p>
    <w:p w:rsidR="004A0F07" w:rsidRDefault="004A0F07" w:rsidP="003A2182"/>
    <w:sectPr w:rsidR="004A0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FF5"/>
    <w:multiLevelType w:val="multilevel"/>
    <w:tmpl w:val="FFFFFFFF"/>
    <w:lvl w:ilvl="0">
      <w:start w:val="1"/>
      <w:numFmt w:val="decimal"/>
      <w:lvlText w:val="%1."/>
      <w:lvlJc w:val="left"/>
      <w:rPr>
        <w:rFonts w:ascii="Times New Roman" w:hAnsi="Times New Roman" w:cs="Times New Roman"/>
        <w:color w:val="000000"/>
        <w:sz w:val="27"/>
        <w:szCs w:val="27"/>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C403234"/>
    <w:multiLevelType w:val="hybridMultilevel"/>
    <w:tmpl w:val="4920D834"/>
    <w:lvl w:ilvl="0" w:tplc="BC2A3C56">
      <w:start w:val="1"/>
      <w:numFmt w:val="decimal"/>
      <w:lvlText w:val="%1."/>
      <w:lvlJc w:val="left"/>
      <w:pPr>
        <w:ind w:left="958" w:hanging="291"/>
      </w:pPr>
      <w:rPr>
        <w:rFonts w:ascii="Times New Roman" w:eastAsia="Times New Roman" w:hAnsi="Times New Roman" w:cs="Times New Roman" w:hint="default"/>
        <w:w w:val="100"/>
        <w:sz w:val="28"/>
        <w:szCs w:val="28"/>
        <w:lang w:val="ru-RU" w:eastAsia="en-US" w:bidi="ar-SA"/>
      </w:rPr>
    </w:lvl>
    <w:lvl w:ilvl="1" w:tplc="02C6D0C0">
      <w:start w:val="1"/>
      <w:numFmt w:val="decimal"/>
      <w:lvlText w:val="%2."/>
      <w:lvlJc w:val="left"/>
      <w:pPr>
        <w:ind w:left="422" w:hanging="280"/>
      </w:pPr>
      <w:rPr>
        <w:rFonts w:ascii="Times New Roman" w:eastAsia="Times New Roman" w:hAnsi="Times New Roman" w:cs="Times New Roman" w:hint="default"/>
        <w:b/>
        <w:bCs/>
        <w:w w:val="100"/>
        <w:sz w:val="28"/>
        <w:szCs w:val="28"/>
        <w:lang w:val="ru-RU" w:eastAsia="en-US" w:bidi="ar-SA"/>
      </w:rPr>
    </w:lvl>
    <w:lvl w:ilvl="2" w:tplc="1060AB5A">
      <w:numFmt w:val="bullet"/>
      <w:lvlText w:val="•"/>
      <w:lvlJc w:val="left"/>
      <w:pPr>
        <w:ind w:left="4585" w:hanging="280"/>
      </w:pPr>
      <w:rPr>
        <w:lang w:val="ru-RU" w:eastAsia="en-US" w:bidi="ar-SA"/>
      </w:rPr>
    </w:lvl>
    <w:lvl w:ilvl="3" w:tplc="1D0CC422">
      <w:numFmt w:val="bullet"/>
      <w:lvlText w:val="•"/>
      <w:lvlJc w:val="left"/>
      <w:pPr>
        <w:ind w:left="5250" w:hanging="280"/>
      </w:pPr>
      <w:rPr>
        <w:lang w:val="ru-RU" w:eastAsia="en-US" w:bidi="ar-SA"/>
      </w:rPr>
    </w:lvl>
    <w:lvl w:ilvl="4" w:tplc="F970CF2A">
      <w:numFmt w:val="bullet"/>
      <w:lvlText w:val="•"/>
      <w:lvlJc w:val="left"/>
      <w:pPr>
        <w:ind w:left="5915" w:hanging="280"/>
      </w:pPr>
      <w:rPr>
        <w:lang w:val="ru-RU" w:eastAsia="en-US" w:bidi="ar-SA"/>
      </w:rPr>
    </w:lvl>
    <w:lvl w:ilvl="5" w:tplc="1FA8BFAA">
      <w:numFmt w:val="bullet"/>
      <w:lvlText w:val="•"/>
      <w:lvlJc w:val="left"/>
      <w:pPr>
        <w:ind w:left="6580" w:hanging="280"/>
      </w:pPr>
      <w:rPr>
        <w:lang w:val="ru-RU" w:eastAsia="en-US" w:bidi="ar-SA"/>
      </w:rPr>
    </w:lvl>
    <w:lvl w:ilvl="6" w:tplc="96B657BC">
      <w:numFmt w:val="bullet"/>
      <w:lvlText w:val="•"/>
      <w:lvlJc w:val="left"/>
      <w:pPr>
        <w:ind w:left="7245" w:hanging="280"/>
      </w:pPr>
      <w:rPr>
        <w:lang w:val="ru-RU" w:eastAsia="en-US" w:bidi="ar-SA"/>
      </w:rPr>
    </w:lvl>
    <w:lvl w:ilvl="7" w:tplc="54906A44">
      <w:numFmt w:val="bullet"/>
      <w:lvlText w:val="•"/>
      <w:lvlJc w:val="left"/>
      <w:pPr>
        <w:ind w:left="7910" w:hanging="280"/>
      </w:pPr>
      <w:rPr>
        <w:lang w:val="ru-RU" w:eastAsia="en-US" w:bidi="ar-SA"/>
      </w:rPr>
    </w:lvl>
    <w:lvl w:ilvl="8" w:tplc="39DCF584">
      <w:numFmt w:val="bullet"/>
      <w:lvlText w:val="•"/>
      <w:lvlJc w:val="left"/>
      <w:pPr>
        <w:ind w:left="8575" w:hanging="280"/>
      </w:pPr>
      <w:rPr>
        <w:lang w:val="ru-RU" w:eastAsia="en-US" w:bidi="ar-SA"/>
      </w:rPr>
    </w:lvl>
  </w:abstractNum>
  <w:abstractNum w:abstractNumId="2" w15:restartNumberingAfterBreak="0">
    <w:nsid w:val="151B55B7"/>
    <w:multiLevelType w:val="multilevel"/>
    <w:tmpl w:val="408A5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297AA2"/>
    <w:multiLevelType w:val="multilevel"/>
    <w:tmpl w:val="FFFFFFFF"/>
    <w:lvl w:ilvl="0">
      <w:start w:val="23"/>
      <w:numFmt w:val="decimal"/>
      <w:lvlText w:val="%1."/>
      <w:lvlJc w:val="left"/>
      <w:rPr>
        <w:rFonts w:ascii="Times New Roman" w:hAnsi="Times New Roman" w:cs="Times New Roman"/>
        <w:color w:val="000000"/>
        <w:sz w:val="27"/>
        <w:szCs w:val="27"/>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82"/>
    <w:rsid w:val="003A2182"/>
    <w:rsid w:val="004A0F07"/>
    <w:rsid w:val="006B2F91"/>
    <w:rsid w:val="00941189"/>
    <w:rsid w:val="00CF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4013"/>
  <w15:chartTrackingRefBased/>
  <w15:docId w15:val="{459C4AE9-BE59-4786-BDB3-A3B6826B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3A2182"/>
    <w:rPr>
      <w:rFonts w:eastAsia="Times New Roman"/>
      <w:sz w:val="27"/>
      <w:szCs w:val="27"/>
      <w:shd w:val="clear" w:color="auto" w:fill="FFFFFF"/>
    </w:rPr>
  </w:style>
  <w:style w:type="paragraph" w:customStyle="1" w:styleId="2">
    <w:name w:val="Основной текст2"/>
    <w:basedOn w:val="a"/>
    <w:link w:val="a3"/>
    <w:rsid w:val="003A2182"/>
    <w:pPr>
      <w:widowControl w:val="0"/>
      <w:shd w:val="clear" w:color="auto" w:fill="FFFFFF"/>
      <w:spacing w:after="0" w:line="239" w:lineRule="exact"/>
      <w:jc w:val="both"/>
    </w:pPr>
    <w:rPr>
      <w:rFonts w:eastAsia="Times New Roman"/>
      <w:sz w:val="27"/>
      <w:szCs w:val="27"/>
    </w:rPr>
  </w:style>
  <w:style w:type="paragraph" w:styleId="a4">
    <w:name w:val="Balloon Text"/>
    <w:basedOn w:val="a"/>
    <w:link w:val="a5"/>
    <w:uiPriority w:val="99"/>
    <w:semiHidden/>
    <w:unhideWhenUsed/>
    <w:rsid w:val="00CF54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5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Нуриля Болебфева</dc:creator>
  <cp:keywords/>
  <dc:description/>
  <cp:lastModifiedBy>Нуриля Болебфева</cp:lastModifiedBy>
  <cp:revision>3</cp:revision>
  <cp:lastPrinted>2023-08-08T09:29:00Z</cp:lastPrinted>
  <dcterms:created xsi:type="dcterms:W3CDTF">2023-08-08T09:01:00Z</dcterms:created>
  <dcterms:modified xsi:type="dcterms:W3CDTF">2023-08-10T04:33:00Z</dcterms:modified>
</cp:coreProperties>
</file>